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431697" w14:textId="77777777" w:rsidR="00AF7984" w:rsidRDefault="00CE7123">
      <w:pPr>
        <w:spacing w:after="0"/>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ПОГОДЖЕНО:</w:t>
      </w:r>
    </w:p>
    <w:p w14:paraId="41C680A3" w14:textId="77777777" w:rsidR="00AF7984" w:rsidRDefault="00CE7123">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7741C8B3" w14:textId="77777777" w:rsidR="00AF7984" w:rsidRDefault="00CE7123">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 р.      </w:t>
      </w:r>
    </w:p>
    <w:p w14:paraId="31BD72EA" w14:textId="77777777" w:rsidR="00AF7984" w:rsidRDefault="00CE7123">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4BEE4676" w14:textId="77777777" w:rsidR="00AF7984" w:rsidRDefault="00CE7123">
      <w:pPr>
        <w:spacing w:after="0"/>
        <w:ind w:left="-6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ПРОЕКТ: </w:t>
      </w:r>
      <w:r>
        <w:rPr>
          <w:rFonts w:ascii="Times New Roman" w:eastAsia="Times New Roman" w:hAnsi="Times New Roman" w:cs="Times New Roman"/>
          <w:sz w:val="24"/>
          <w:szCs w:val="24"/>
        </w:rPr>
        <w:t>«Капітальний ремонт громадської будівлі під Відокремлений структурний підрозділ – Регіональна філія Медичного центру БО "БФ "</w:t>
      </w:r>
      <w:proofErr w:type="spellStart"/>
      <w:r>
        <w:rPr>
          <w:rFonts w:ascii="Times New Roman" w:eastAsia="Times New Roman" w:hAnsi="Times New Roman" w:cs="Times New Roman"/>
          <w:sz w:val="24"/>
          <w:szCs w:val="24"/>
        </w:rPr>
        <w:t>Суперлюди</w:t>
      </w:r>
      <w:proofErr w:type="spellEnd"/>
      <w:r>
        <w:rPr>
          <w:rFonts w:ascii="Times New Roman" w:eastAsia="Times New Roman" w:hAnsi="Times New Roman" w:cs="Times New Roman"/>
          <w:sz w:val="24"/>
          <w:szCs w:val="24"/>
        </w:rPr>
        <w:t xml:space="preserve">" («SUPERHUMANS </w:t>
      </w:r>
      <w:proofErr w:type="spellStart"/>
      <w:r>
        <w:rPr>
          <w:rFonts w:ascii="Times New Roman" w:eastAsia="Times New Roman" w:hAnsi="Times New Roman" w:cs="Times New Roman"/>
          <w:sz w:val="24"/>
          <w:szCs w:val="24"/>
        </w:rPr>
        <w:t>Center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for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victims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of</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«Центр протезування, реабілітації, психологічної підтримки і соціальної реінтеграції людей, постраждалих внаслідок війни», що знаходиться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м. Дніпро, вул. Батумська, 13»</w:t>
      </w:r>
    </w:p>
    <w:p w14:paraId="0F11F356" w14:textId="77777777" w:rsidR="00AF7984" w:rsidRDefault="00AF7984">
      <w:pPr>
        <w:spacing w:after="0"/>
        <w:rPr>
          <w:rFonts w:ascii="Times New Roman" w:eastAsia="Times New Roman" w:hAnsi="Times New Roman" w:cs="Times New Roman"/>
          <w:b/>
          <w:bCs/>
          <w:sz w:val="24"/>
          <w:szCs w:val="24"/>
        </w:rPr>
      </w:pPr>
    </w:p>
    <w:p w14:paraId="3EB0F53F" w14:textId="77777777" w:rsidR="00AF7984" w:rsidRDefault="00CE7123">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25BD44E9" w14:textId="77777777" w:rsidR="00AF7984" w:rsidRDefault="00CE7123">
      <w:pPr>
        <w:jc w:val="center"/>
        <w:rPr>
          <w:rFonts w:ascii="Times New Roman" w:eastAsia="Times New Roman" w:hAnsi="Times New Roman" w:cs="Times New Roman"/>
          <w:b/>
          <w:bCs/>
          <w:sz w:val="24"/>
          <w:szCs w:val="24"/>
        </w:rPr>
      </w:pPr>
      <w:bookmarkStart w:id="0" w:name="_heading=h.gjdgxs" w:colFirst="0" w:colLast="0"/>
      <w:bookmarkEnd w:id="0"/>
      <w:r>
        <w:rPr>
          <w:rFonts w:ascii="Times New Roman" w:eastAsia="Times New Roman" w:hAnsi="Times New Roman" w:cs="Times New Roman"/>
          <w:b/>
          <w:bCs/>
          <w:sz w:val="24"/>
          <w:szCs w:val="24"/>
        </w:rPr>
        <w:t>на виконання комплексу завершальних робіт по благоустрою та воротам з хвірткою</w:t>
      </w:r>
    </w:p>
    <w:tbl>
      <w:tblPr>
        <w:tblStyle w:val="a5"/>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6095"/>
        <w:gridCol w:w="1553"/>
        <w:gridCol w:w="6"/>
      </w:tblGrid>
      <w:tr w:rsidR="00AF7984" w14:paraId="026A68FA" w14:textId="77777777">
        <w:trPr>
          <w:gridAfter w:val="1"/>
          <w:wAfter w:w="6" w:type="dxa"/>
        </w:trPr>
        <w:tc>
          <w:tcPr>
            <w:tcW w:w="2689" w:type="dxa"/>
          </w:tcPr>
          <w:p w14:paraId="69095C02"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6095" w:type="dxa"/>
          </w:tcPr>
          <w:p w14:paraId="271BAFDD" w14:textId="77777777" w:rsidR="00AF7984" w:rsidRDefault="00CE7123">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c>
          <w:tcPr>
            <w:tcW w:w="1553" w:type="dxa"/>
          </w:tcPr>
          <w:p w14:paraId="6C3683C7"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Примітка</w:t>
            </w:r>
          </w:p>
        </w:tc>
      </w:tr>
      <w:tr w:rsidR="00AF7984" w14:paraId="16131D19" w14:textId="77777777">
        <w:trPr>
          <w:gridAfter w:val="1"/>
          <w:wAfter w:w="6" w:type="dxa"/>
        </w:trPr>
        <w:tc>
          <w:tcPr>
            <w:tcW w:w="2689" w:type="dxa"/>
          </w:tcPr>
          <w:p w14:paraId="4749DFB7"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6095" w:type="dxa"/>
          </w:tcPr>
          <w:p w14:paraId="78183F5A"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БО «БФ «</w:t>
            </w:r>
            <w:proofErr w:type="spellStart"/>
            <w:r>
              <w:rPr>
                <w:rFonts w:ascii="Times New Roman" w:eastAsia="Times New Roman" w:hAnsi="Times New Roman" w:cs="Times New Roman"/>
                <w:color w:val="000000"/>
                <w:sz w:val="24"/>
                <w:szCs w:val="24"/>
              </w:rPr>
              <w:t>Суперлюди</w:t>
            </w:r>
            <w:proofErr w:type="spellEnd"/>
            <w:r>
              <w:rPr>
                <w:rFonts w:ascii="Times New Roman" w:eastAsia="Times New Roman" w:hAnsi="Times New Roman" w:cs="Times New Roman"/>
                <w:color w:val="000000"/>
                <w:sz w:val="24"/>
                <w:szCs w:val="24"/>
              </w:rPr>
              <w:t>»</w:t>
            </w:r>
          </w:p>
        </w:tc>
        <w:tc>
          <w:tcPr>
            <w:tcW w:w="1553" w:type="dxa"/>
          </w:tcPr>
          <w:p w14:paraId="554368AA" w14:textId="77777777" w:rsidR="00AF7984" w:rsidRDefault="00AF7984">
            <w:pPr>
              <w:rPr>
                <w:rFonts w:ascii="Times New Roman" w:eastAsia="Times New Roman" w:hAnsi="Times New Roman" w:cs="Times New Roman"/>
                <w:sz w:val="24"/>
                <w:szCs w:val="24"/>
              </w:rPr>
            </w:pPr>
          </w:p>
        </w:tc>
      </w:tr>
      <w:tr w:rsidR="00AF7984" w14:paraId="723C18EE" w14:textId="77777777">
        <w:trPr>
          <w:gridAfter w:val="1"/>
          <w:wAfter w:w="6" w:type="dxa"/>
        </w:trPr>
        <w:tc>
          <w:tcPr>
            <w:tcW w:w="2689" w:type="dxa"/>
          </w:tcPr>
          <w:p w14:paraId="76500BAA"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6095" w:type="dxa"/>
          </w:tcPr>
          <w:p w14:paraId="77DC72D0" w14:textId="77777777" w:rsidR="00AF7984" w:rsidRDefault="00CE7123">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«Центр протезування, реабілітації, психологічної підтримки і соціальної реінтеграції людей, постраждалих внаслідок війни», що знаходиться за </w:t>
            </w:r>
            <w:proofErr w:type="spellStart"/>
            <w:r>
              <w:rPr>
                <w:rFonts w:ascii="Times New Roman" w:eastAsia="Times New Roman" w:hAnsi="Times New Roman" w:cs="Times New Roman"/>
                <w:sz w:val="24"/>
                <w:szCs w:val="24"/>
              </w:rPr>
              <w:t>адресою</w:t>
            </w:r>
            <w:proofErr w:type="spellEnd"/>
            <w:r>
              <w:rPr>
                <w:rFonts w:ascii="Times New Roman" w:eastAsia="Times New Roman" w:hAnsi="Times New Roman" w:cs="Times New Roman"/>
                <w:sz w:val="24"/>
                <w:szCs w:val="24"/>
              </w:rPr>
              <w:t>: м. Дніпро, вул. Батумська, 13»</w:t>
            </w:r>
          </w:p>
        </w:tc>
        <w:tc>
          <w:tcPr>
            <w:tcW w:w="1553" w:type="dxa"/>
          </w:tcPr>
          <w:p w14:paraId="5F2D91B8" w14:textId="77777777" w:rsidR="00AF7984" w:rsidRDefault="00AF7984">
            <w:pPr>
              <w:rPr>
                <w:rFonts w:ascii="Times New Roman" w:eastAsia="Times New Roman" w:hAnsi="Times New Roman" w:cs="Times New Roman"/>
                <w:sz w:val="24"/>
                <w:szCs w:val="24"/>
              </w:rPr>
            </w:pPr>
          </w:p>
        </w:tc>
      </w:tr>
      <w:tr w:rsidR="00AF7984" w14:paraId="69D3E665" w14:textId="77777777">
        <w:trPr>
          <w:gridAfter w:val="1"/>
          <w:wAfter w:w="6" w:type="dxa"/>
        </w:trPr>
        <w:tc>
          <w:tcPr>
            <w:tcW w:w="2689" w:type="dxa"/>
          </w:tcPr>
          <w:p w14:paraId="0695618B"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6095" w:type="dxa"/>
          </w:tcPr>
          <w:p w14:paraId="2BCBC75F"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Влаштування комплексу робіт по благоустрою.</w:t>
            </w:r>
          </w:p>
          <w:p w14:paraId="43AC51FE" w14:textId="77777777" w:rsidR="00AF7984" w:rsidRDefault="00AF7984">
            <w:pPr>
              <w:rPr>
                <w:rFonts w:ascii="Times New Roman" w:eastAsia="Times New Roman" w:hAnsi="Times New Roman" w:cs="Times New Roman"/>
                <w:sz w:val="24"/>
                <w:szCs w:val="24"/>
              </w:rPr>
            </w:pPr>
          </w:p>
          <w:p w14:paraId="44D245E1" w14:textId="0B240EE6" w:rsidR="00AF7984" w:rsidRDefault="00CE7123">
            <w:pPr>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Комплекс робіт по благоустрою передбачає:</w:t>
            </w:r>
          </w:p>
          <w:p w14:paraId="51CFA2F4" w14:textId="77777777" w:rsidR="00AF7984" w:rsidRDefault="00CE7123">
            <w:pPr>
              <w:numPr>
                <w:ilvl w:val="0"/>
                <w:numId w:val="1"/>
              </w:numPr>
              <w:pBdr>
                <w:top w:val="nil"/>
                <w:left w:val="nil"/>
                <w:bottom w:val="nil"/>
                <w:right w:val="nil"/>
                <w:between w:val="nil"/>
              </w:pBdr>
              <w:rPr>
                <w:sz w:val="24"/>
                <w:szCs w:val="24"/>
              </w:rPr>
            </w:pPr>
            <w:r>
              <w:rPr>
                <w:rFonts w:ascii="Times New Roman" w:eastAsia="Times New Roman" w:hAnsi="Times New Roman" w:cs="Times New Roman"/>
                <w:sz w:val="24"/>
                <w:szCs w:val="24"/>
              </w:rPr>
              <w:t>Підготовчі роботи, частковий демонтаж існуючої бруківки</w:t>
            </w:r>
          </w:p>
          <w:p w14:paraId="25AB38CB" w14:textId="402A9324" w:rsidR="00AF7984" w:rsidRDefault="00CE7123">
            <w:pPr>
              <w:numPr>
                <w:ilvl w:val="0"/>
                <w:numId w:val="1"/>
              </w:numPr>
              <w:pBdr>
                <w:top w:val="nil"/>
                <w:left w:val="nil"/>
                <w:bottom w:val="nil"/>
                <w:right w:val="nil"/>
                <w:between w:val="nil"/>
              </w:pBdr>
              <w:rPr>
                <w:sz w:val="24"/>
                <w:szCs w:val="24"/>
              </w:rPr>
            </w:pPr>
            <w:r>
              <w:rPr>
                <w:rFonts w:ascii="Times New Roman" w:eastAsia="Times New Roman" w:hAnsi="Times New Roman" w:cs="Times New Roman"/>
                <w:sz w:val="24"/>
                <w:szCs w:val="24"/>
              </w:rPr>
              <w:t>Влаштування фундаментів</w:t>
            </w:r>
            <w:r w:rsidR="00F15D83">
              <w:rPr>
                <w:rFonts w:ascii="Times New Roman" w:eastAsia="Times New Roman" w:hAnsi="Times New Roman" w:cs="Times New Roman"/>
                <w:sz w:val="24"/>
                <w:szCs w:val="24"/>
                <w:lang w:val="uk-UA"/>
              </w:rPr>
              <w:t xml:space="preserve"> під паркан</w:t>
            </w:r>
            <w:r>
              <w:rPr>
                <w:rFonts w:ascii="Times New Roman" w:eastAsia="Times New Roman" w:hAnsi="Times New Roman" w:cs="Times New Roman"/>
                <w:sz w:val="24"/>
                <w:szCs w:val="24"/>
              </w:rPr>
              <w:t>;</w:t>
            </w:r>
          </w:p>
          <w:p w14:paraId="34AE8888" w14:textId="77777777" w:rsidR="00AF7984" w:rsidRDefault="00CE7123">
            <w:pPr>
              <w:numPr>
                <w:ilvl w:val="0"/>
                <w:numId w:val="1"/>
              </w:numPr>
              <w:pBdr>
                <w:top w:val="nil"/>
                <w:left w:val="nil"/>
                <w:bottom w:val="nil"/>
                <w:right w:val="nil"/>
                <w:between w:val="nil"/>
              </w:pBdr>
              <w:rPr>
                <w:sz w:val="24"/>
                <w:szCs w:val="24"/>
              </w:rPr>
            </w:pPr>
            <w:r>
              <w:rPr>
                <w:rFonts w:ascii="Times New Roman" w:eastAsia="Times New Roman" w:hAnsi="Times New Roman" w:cs="Times New Roman"/>
                <w:sz w:val="24"/>
                <w:szCs w:val="24"/>
              </w:rPr>
              <w:t xml:space="preserve">Виготовлення і монтаж </w:t>
            </w:r>
            <w:proofErr w:type="spellStart"/>
            <w:r>
              <w:rPr>
                <w:rFonts w:ascii="Times New Roman" w:eastAsia="Times New Roman" w:hAnsi="Times New Roman" w:cs="Times New Roman"/>
                <w:color w:val="000000"/>
                <w:sz w:val="24"/>
                <w:szCs w:val="24"/>
              </w:rPr>
              <w:t>брудоочисних</w:t>
            </w:r>
            <w:proofErr w:type="spellEnd"/>
            <w:r>
              <w:rPr>
                <w:rFonts w:ascii="Times New Roman" w:eastAsia="Times New Roman" w:hAnsi="Times New Roman" w:cs="Times New Roman"/>
                <w:color w:val="000000"/>
                <w:sz w:val="24"/>
                <w:szCs w:val="24"/>
              </w:rPr>
              <w:t xml:space="preserve"> решіток та залізобетонних приямків під них;</w:t>
            </w:r>
          </w:p>
          <w:p w14:paraId="26B89982" w14:textId="77777777" w:rsidR="00AF7984" w:rsidRDefault="00CE7123">
            <w:pPr>
              <w:numPr>
                <w:ilvl w:val="0"/>
                <w:numId w:val="1"/>
              </w:numPr>
              <w:pBdr>
                <w:top w:val="nil"/>
                <w:left w:val="nil"/>
                <w:bottom w:val="nil"/>
                <w:right w:val="nil"/>
                <w:between w:val="nil"/>
              </w:pBdr>
              <w:rPr>
                <w:color w:val="000000"/>
                <w:sz w:val="24"/>
                <w:szCs w:val="24"/>
              </w:rPr>
            </w:pPr>
            <w:r>
              <w:rPr>
                <w:rFonts w:ascii="Times New Roman" w:eastAsia="Times New Roman" w:hAnsi="Times New Roman" w:cs="Times New Roman"/>
                <w:color w:val="000000"/>
                <w:sz w:val="24"/>
                <w:szCs w:val="24"/>
              </w:rPr>
              <w:t>Монтаж бруківки проїздів</w:t>
            </w:r>
            <w:r>
              <w:rPr>
                <w:rFonts w:ascii="Times New Roman" w:eastAsia="Times New Roman" w:hAnsi="Times New Roman" w:cs="Times New Roman"/>
                <w:sz w:val="24"/>
                <w:szCs w:val="24"/>
              </w:rPr>
              <w:t>, тротуарів;</w:t>
            </w:r>
          </w:p>
          <w:p w14:paraId="12E5CA60" w14:textId="77777777" w:rsidR="00AF7984" w:rsidRDefault="00CE7123">
            <w:pPr>
              <w:numPr>
                <w:ilvl w:val="0"/>
                <w:numId w:val="1"/>
              </w:numPr>
              <w:pBdr>
                <w:top w:val="nil"/>
                <w:left w:val="nil"/>
                <w:bottom w:val="nil"/>
                <w:right w:val="nil"/>
                <w:between w:val="nil"/>
              </w:pBdr>
              <w:rPr>
                <w:color w:val="000000"/>
                <w:sz w:val="24"/>
                <w:szCs w:val="24"/>
              </w:rPr>
            </w:pPr>
            <w:r>
              <w:rPr>
                <w:rFonts w:ascii="Times New Roman" w:eastAsia="Times New Roman" w:hAnsi="Times New Roman" w:cs="Times New Roman"/>
                <w:color w:val="000000"/>
                <w:sz w:val="24"/>
                <w:szCs w:val="24"/>
              </w:rPr>
              <w:t xml:space="preserve">Монтаж </w:t>
            </w:r>
            <w:proofErr w:type="spellStart"/>
            <w:r>
              <w:rPr>
                <w:rFonts w:ascii="Times New Roman" w:eastAsia="Times New Roman" w:hAnsi="Times New Roman" w:cs="Times New Roman"/>
                <w:sz w:val="24"/>
                <w:szCs w:val="24"/>
              </w:rPr>
              <w:t>поребриків</w:t>
            </w:r>
            <w:proofErr w:type="spellEnd"/>
            <w:r>
              <w:rPr>
                <w:rFonts w:ascii="Times New Roman" w:eastAsia="Times New Roman" w:hAnsi="Times New Roman" w:cs="Times New Roman"/>
                <w:color w:val="000000"/>
                <w:sz w:val="24"/>
                <w:szCs w:val="24"/>
              </w:rPr>
              <w:t>;</w:t>
            </w:r>
          </w:p>
          <w:p w14:paraId="1491768E" w14:textId="77777777" w:rsidR="00AF7984" w:rsidRDefault="00CE7123">
            <w:pPr>
              <w:numPr>
                <w:ilvl w:val="0"/>
                <w:numId w:val="1"/>
              </w:numPr>
              <w:pBdr>
                <w:top w:val="nil"/>
                <w:left w:val="nil"/>
                <w:bottom w:val="nil"/>
                <w:right w:val="nil"/>
                <w:between w:val="nil"/>
              </w:pBdr>
              <w:rPr>
                <w:color w:val="000000"/>
                <w:sz w:val="24"/>
                <w:szCs w:val="24"/>
              </w:rPr>
            </w:pPr>
            <w:r>
              <w:rPr>
                <w:rFonts w:ascii="Times New Roman" w:eastAsia="Times New Roman" w:hAnsi="Times New Roman" w:cs="Times New Roman"/>
                <w:color w:val="000000"/>
                <w:sz w:val="24"/>
                <w:szCs w:val="24"/>
              </w:rPr>
              <w:t xml:space="preserve">Відновлення </w:t>
            </w:r>
            <w:r>
              <w:rPr>
                <w:rFonts w:ascii="Times New Roman" w:eastAsia="Times New Roman" w:hAnsi="Times New Roman" w:cs="Times New Roman"/>
                <w:sz w:val="24"/>
                <w:szCs w:val="24"/>
              </w:rPr>
              <w:t>асфальтного</w:t>
            </w:r>
            <w:r>
              <w:rPr>
                <w:rFonts w:ascii="Times New Roman" w:eastAsia="Times New Roman" w:hAnsi="Times New Roman" w:cs="Times New Roman"/>
                <w:color w:val="000000"/>
                <w:sz w:val="24"/>
                <w:szCs w:val="24"/>
              </w:rPr>
              <w:t xml:space="preserve"> покриття та влаштування газонів.</w:t>
            </w:r>
          </w:p>
          <w:p w14:paraId="2B7DE979" w14:textId="77777777" w:rsidR="00AF7984" w:rsidRDefault="00CE7123">
            <w:pPr>
              <w:numPr>
                <w:ilvl w:val="0"/>
                <w:numId w:val="1"/>
              </w:numPr>
              <w:pBdr>
                <w:top w:val="nil"/>
                <w:left w:val="nil"/>
                <w:bottom w:val="nil"/>
                <w:right w:val="nil"/>
                <w:between w:val="nil"/>
              </w:pBdr>
              <w:rPr>
                <w:color w:val="000000"/>
                <w:sz w:val="24"/>
                <w:szCs w:val="24"/>
              </w:rPr>
            </w:pPr>
            <w:r>
              <w:rPr>
                <w:rFonts w:ascii="Times New Roman" w:eastAsia="Times New Roman" w:hAnsi="Times New Roman" w:cs="Times New Roman"/>
                <w:color w:val="000000"/>
                <w:sz w:val="24"/>
                <w:szCs w:val="24"/>
              </w:rPr>
              <w:t>Нанесення дорожньої розмітки;</w:t>
            </w:r>
          </w:p>
          <w:p w14:paraId="1872902A" w14:textId="340BCD52" w:rsidR="00AF7984" w:rsidRDefault="00CE7123">
            <w:pPr>
              <w:numPr>
                <w:ilvl w:val="0"/>
                <w:numId w:val="1"/>
              </w:numPr>
              <w:pBdr>
                <w:top w:val="nil"/>
                <w:left w:val="nil"/>
                <w:bottom w:val="nil"/>
                <w:right w:val="nil"/>
                <w:between w:val="nil"/>
              </w:pBdr>
              <w:rPr>
                <w:rFonts w:ascii="Times New Roman" w:eastAsia="Times New Roman" w:hAnsi="Times New Roman" w:cs="Times New Roman"/>
                <w:sz w:val="24"/>
                <w:szCs w:val="24"/>
              </w:rPr>
            </w:pPr>
            <w:r>
              <w:rPr>
                <w:rFonts w:ascii="Times New Roman" w:eastAsia="Times New Roman" w:hAnsi="Times New Roman" w:cs="Times New Roman"/>
                <w:sz w:val="24"/>
                <w:szCs w:val="24"/>
              </w:rPr>
              <w:t>Влаштування гумового покриття</w:t>
            </w:r>
            <w:r w:rsidR="003325E5">
              <w:rPr>
                <w:rFonts w:ascii="Times New Roman" w:eastAsia="Times New Roman" w:hAnsi="Times New Roman" w:cs="Times New Roman"/>
                <w:sz w:val="24"/>
                <w:szCs w:val="24"/>
                <w:lang w:val="uk-UA"/>
              </w:rPr>
              <w:t xml:space="preserve"> по бетонній поверхні</w:t>
            </w:r>
            <w:r>
              <w:rPr>
                <w:rFonts w:ascii="Times New Roman" w:eastAsia="Times New Roman" w:hAnsi="Times New Roman" w:cs="Times New Roman"/>
                <w:sz w:val="24"/>
                <w:szCs w:val="24"/>
              </w:rPr>
              <w:t>;</w:t>
            </w:r>
          </w:p>
          <w:p w14:paraId="7BAF9551" w14:textId="77777777" w:rsidR="00AF7984" w:rsidRDefault="00CE7123">
            <w:pPr>
              <w:numPr>
                <w:ilvl w:val="0"/>
                <w:numId w:val="1"/>
              </w:numPr>
              <w:pBdr>
                <w:top w:val="nil"/>
                <w:left w:val="nil"/>
                <w:bottom w:val="nil"/>
                <w:right w:val="nil"/>
                <w:between w:val="nil"/>
              </w:pBdr>
              <w:rPr>
                <w:color w:val="000000"/>
                <w:sz w:val="24"/>
                <w:szCs w:val="24"/>
              </w:rPr>
            </w:pPr>
            <w:r>
              <w:rPr>
                <w:rFonts w:ascii="Times New Roman" w:eastAsia="Times New Roman" w:hAnsi="Times New Roman" w:cs="Times New Roman"/>
                <w:color w:val="000000"/>
                <w:sz w:val="24"/>
                <w:szCs w:val="24"/>
              </w:rPr>
              <w:t>Видача виконавчої документації; передача виконаних робіт експлуатуючій організації</w:t>
            </w:r>
          </w:p>
          <w:p w14:paraId="3B192780" w14:textId="77777777" w:rsidR="00F15D83" w:rsidRDefault="00F15D83" w:rsidP="00F15D83">
            <w:pPr>
              <w:widowControl w:val="0"/>
              <w:pBdr>
                <w:top w:val="nil"/>
                <w:left w:val="nil"/>
                <w:bottom w:val="nil"/>
                <w:right w:val="nil"/>
                <w:between w:val="nil"/>
              </w:pBdr>
              <w:ind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Учасникам тендеру для прорахунку комерційної пропозиції надсилається така проектна документація (Додаток № 2.1, 2.2):</w:t>
            </w:r>
          </w:p>
          <w:p w14:paraId="4F0D36A3" w14:textId="77777777" w:rsidR="00F15D83" w:rsidRDefault="00F15D83" w:rsidP="00F15D83">
            <w:pPr>
              <w:widowControl w:val="0"/>
              <w:numPr>
                <w:ilvl w:val="0"/>
                <w:numId w:val="2"/>
              </w:numPr>
              <w:pBdr>
                <w:top w:val="nil"/>
                <w:left w:val="nil"/>
                <w:bottom w:val="nil"/>
                <w:right w:val="nil"/>
                <w:between w:val="nil"/>
              </w:pBdr>
              <w:ind w:right="92"/>
              <w:jc w:val="both"/>
              <w:rPr>
                <w:color w:val="000000"/>
                <w:sz w:val="24"/>
                <w:szCs w:val="24"/>
              </w:rPr>
            </w:pPr>
            <w:r>
              <w:rPr>
                <w:rFonts w:ascii="Times New Roman" w:eastAsia="Times New Roman" w:hAnsi="Times New Roman" w:cs="Times New Roman"/>
                <w:color w:val="000000"/>
                <w:sz w:val="24"/>
                <w:szCs w:val="24"/>
              </w:rPr>
              <w:t xml:space="preserve">Комплект проектних рішень (робоча документація) по влаштуванню  систем: </w:t>
            </w:r>
          </w:p>
          <w:p w14:paraId="48F5DC96" w14:textId="77777777" w:rsidR="00F15D83" w:rsidRDefault="00F15D83" w:rsidP="00F15D83">
            <w:pPr>
              <w:widowControl w:val="0"/>
              <w:pBdr>
                <w:top w:val="nil"/>
                <w:left w:val="nil"/>
                <w:bottom w:val="nil"/>
                <w:right w:val="nil"/>
                <w:between w:val="nil"/>
              </w:pBdr>
              <w:ind w:left="720" w:right="9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СЛ-240824 – ГП (Генеральний план);</w:t>
            </w:r>
          </w:p>
          <w:p w14:paraId="1B1C4A60" w14:textId="77777777" w:rsidR="00F15D83" w:rsidRDefault="00F15D83" w:rsidP="00F15D83">
            <w:pPr>
              <w:widowControl w:val="0"/>
              <w:pBdr>
                <w:top w:val="nil"/>
                <w:left w:val="nil"/>
                <w:bottom w:val="nil"/>
                <w:right w:val="nil"/>
                <w:between w:val="nil"/>
              </w:pBdr>
              <w:ind w:left="720" w:right="92"/>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Креслення КБ (підпірна стіна, </w:t>
            </w:r>
            <w:proofErr w:type="spellStart"/>
            <w:r>
              <w:rPr>
                <w:rFonts w:ascii="Times New Roman" w:eastAsia="Times New Roman" w:hAnsi="Times New Roman" w:cs="Times New Roman"/>
                <w:sz w:val="24"/>
                <w:szCs w:val="24"/>
              </w:rPr>
              <w:t>брудоочисні</w:t>
            </w:r>
            <w:proofErr w:type="spellEnd"/>
            <w:r>
              <w:rPr>
                <w:rFonts w:ascii="Times New Roman" w:eastAsia="Times New Roman" w:hAnsi="Times New Roman" w:cs="Times New Roman"/>
                <w:sz w:val="24"/>
                <w:szCs w:val="24"/>
              </w:rPr>
              <w:t xml:space="preserve"> решітки);</w:t>
            </w:r>
          </w:p>
          <w:p w14:paraId="275DFD39" w14:textId="77777777" w:rsidR="00F15D83" w:rsidRDefault="00F15D83" w:rsidP="00F15D83">
            <w:pPr>
              <w:widowControl w:val="0"/>
              <w:pBdr>
                <w:top w:val="nil"/>
                <w:left w:val="nil"/>
                <w:bottom w:val="nil"/>
                <w:right w:val="nil"/>
                <w:between w:val="nil"/>
              </w:pBdr>
              <w:ind w:left="720" w:right="92"/>
              <w:rPr>
                <w:rFonts w:ascii="Times New Roman" w:eastAsia="Times New Roman" w:hAnsi="Times New Roman" w:cs="Times New Roman"/>
                <w:sz w:val="24"/>
                <w:szCs w:val="24"/>
              </w:rPr>
            </w:pPr>
          </w:p>
          <w:p w14:paraId="1A0032A6" w14:textId="77777777" w:rsidR="00AF7984" w:rsidRDefault="00AF7984">
            <w:pPr>
              <w:pBdr>
                <w:top w:val="nil"/>
                <w:left w:val="nil"/>
                <w:bottom w:val="nil"/>
                <w:right w:val="nil"/>
                <w:between w:val="nil"/>
              </w:pBdr>
              <w:ind w:left="720"/>
              <w:rPr>
                <w:rFonts w:ascii="Times New Roman" w:eastAsia="Times New Roman" w:hAnsi="Times New Roman" w:cs="Times New Roman"/>
                <w:sz w:val="24"/>
                <w:szCs w:val="24"/>
              </w:rPr>
            </w:pPr>
          </w:p>
        </w:tc>
        <w:tc>
          <w:tcPr>
            <w:tcW w:w="1553" w:type="dxa"/>
          </w:tcPr>
          <w:p w14:paraId="14A3C547" w14:textId="77777777" w:rsidR="00AF7984" w:rsidRDefault="00AF7984">
            <w:pPr>
              <w:rPr>
                <w:rFonts w:ascii="Times New Roman" w:eastAsia="Times New Roman" w:hAnsi="Times New Roman" w:cs="Times New Roman"/>
                <w:sz w:val="24"/>
                <w:szCs w:val="24"/>
              </w:rPr>
            </w:pPr>
          </w:p>
        </w:tc>
      </w:tr>
      <w:tr w:rsidR="00AF7984" w14:paraId="342B0C69" w14:textId="77777777">
        <w:trPr>
          <w:gridAfter w:val="1"/>
          <w:wAfter w:w="6" w:type="dxa"/>
        </w:trPr>
        <w:tc>
          <w:tcPr>
            <w:tcW w:w="2689" w:type="dxa"/>
          </w:tcPr>
          <w:p w14:paraId="013A93FA"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предмету закупівлі</w:t>
            </w:r>
          </w:p>
        </w:tc>
        <w:tc>
          <w:tcPr>
            <w:tcW w:w="6095" w:type="dxa"/>
          </w:tcPr>
          <w:p w14:paraId="78555654" w14:textId="2BFDE06F" w:rsidR="00AF7984" w:rsidRDefault="00CE7123" w:rsidP="00F15D83">
            <w:pPr>
              <w:widowControl w:val="0"/>
              <w:pBdr>
                <w:top w:val="nil"/>
                <w:left w:val="nil"/>
                <w:bottom w:val="nil"/>
                <w:right w:val="nil"/>
                <w:between w:val="nil"/>
              </w:pBdr>
              <w:ind w:right="92"/>
              <w:jc w:val="both"/>
              <w:rPr>
                <w:rFonts w:ascii="Times New Roman" w:eastAsia="Times New Roman" w:hAnsi="Times New Roman" w:cs="Times New Roman"/>
                <w:b/>
                <w:bCs/>
                <w:i/>
                <w:iCs/>
                <w:sz w:val="24"/>
                <w:szCs w:val="24"/>
                <w:u w:val="single"/>
                <w:lang w:val="uk-UA"/>
              </w:rPr>
            </w:pPr>
            <w:r>
              <w:rPr>
                <w:rFonts w:ascii="Times New Roman" w:eastAsia="Times New Roman" w:hAnsi="Times New Roman" w:cs="Times New Roman"/>
                <w:color w:val="000000"/>
                <w:sz w:val="24"/>
                <w:szCs w:val="24"/>
              </w:rPr>
              <w:t xml:space="preserve">  </w:t>
            </w:r>
            <w:r w:rsidR="003325E5" w:rsidRPr="00867715">
              <w:rPr>
                <w:rFonts w:ascii="Times New Roman" w:eastAsia="Times New Roman" w:hAnsi="Times New Roman" w:cs="Times New Roman"/>
                <w:b/>
                <w:bCs/>
                <w:i/>
                <w:iCs/>
                <w:sz w:val="24"/>
                <w:szCs w:val="24"/>
                <w:u w:val="single"/>
                <w:lang w:val="uk-UA"/>
              </w:rPr>
              <w:t>Основні</w:t>
            </w:r>
            <w:r w:rsidRPr="00867715">
              <w:rPr>
                <w:rFonts w:ascii="Times New Roman" w:eastAsia="Times New Roman" w:hAnsi="Times New Roman" w:cs="Times New Roman"/>
                <w:b/>
                <w:bCs/>
                <w:i/>
                <w:iCs/>
                <w:sz w:val="24"/>
                <w:szCs w:val="24"/>
                <w:u w:val="single"/>
              </w:rPr>
              <w:t xml:space="preserve"> вимоги</w:t>
            </w:r>
            <w:r w:rsidR="00FA28AA">
              <w:rPr>
                <w:rFonts w:ascii="Times New Roman" w:eastAsia="Times New Roman" w:hAnsi="Times New Roman" w:cs="Times New Roman"/>
                <w:b/>
                <w:bCs/>
                <w:i/>
                <w:iCs/>
                <w:sz w:val="24"/>
                <w:szCs w:val="24"/>
                <w:u w:val="single"/>
                <w:lang w:val="uk-UA"/>
              </w:rPr>
              <w:t>:</w:t>
            </w:r>
          </w:p>
          <w:p w14:paraId="7217C60D" w14:textId="77777777" w:rsidR="00FA28AA" w:rsidRPr="00FA28AA" w:rsidRDefault="00FA28AA" w:rsidP="00867715">
            <w:pPr>
              <w:widowControl w:val="0"/>
              <w:pBdr>
                <w:top w:val="nil"/>
                <w:left w:val="nil"/>
                <w:bottom w:val="nil"/>
                <w:right w:val="nil"/>
                <w:between w:val="nil"/>
              </w:pBdr>
              <w:ind w:right="92"/>
              <w:rPr>
                <w:rFonts w:ascii="Times New Roman" w:eastAsia="Times New Roman" w:hAnsi="Times New Roman" w:cs="Times New Roman"/>
                <w:b/>
                <w:bCs/>
                <w:i/>
                <w:iCs/>
                <w:sz w:val="24"/>
                <w:szCs w:val="24"/>
                <w:u w:val="single"/>
                <w:lang w:val="uk-UA"/>
              </w:rPr>
            </w:pPr>
          </w:p>
          <w:p w14:paraId="26AC2D42" w14:textId="7D2E09D1" w:rsidR="003325E5" w:rsidRPr="00FA28AA" w:rsidRDefault="00FA28AA" w:rsidP="00FA28AA">
            <w:pPr>
              <w:widowControl w:val="0"/>
              <w:pBdr>
                <w:top w:val="nil"/>
                <w:left w:val="nil"/>
                <w:bottom w:val="nil"/>
                <w:right w:val="nil"/>
                <w:between w:val="nil"/>
              </w:pBdr>
              <w:ind w:right="92"/>
              <w:rPr>
                <w:rFonts w:ascii="Times New Roman" w:eastAsia="Times New Roman" w:hAnsi="Times New Roman" w:cs="Times New Roman"/>
                <w:b/>
                <w:bCs/>
                <w:i/>
                <w:iCs/>
                <w:sz w:val="24"/>
                <w:szCs w:val="24"/>
                <w:u w:val="single"/>
                <w:lang w:val="uk-UA"/>
              </w:rPr>
            </w:pPr>
            <w:r w:rsidRPr="00FA28AA">
              <w:rPr>
                <w:rFonts w:ascii="Times New Roman" w:eastAsia="Times New Roman" w:hAnsi="Times New Roman" w:cs="Times New Roman"/>
                <w:b/>
                <w:bCs/>
                <w:i/>
                <w:iCs/>
                <w:sz w:val="24"/>
                <w:szCs w:val="24"/>
                <w:u w:val="single"/>
                <w:lang w:val="uk-UA"/>
              </w:rPr>
              <w:t>Роботи з благоустрою та влаштуванню фундаментів</w:t>
            </w:r>
          </w:p>
          <w:p w14:paraId="7A5DB38F" w14:textId="16FAB95C" w:rsidR="00867715" w:rsidRPr="00FA28AA" w:rsidRDefault="003325E5" w:rsidP="00867715">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sz w:val="24"/>
                <w:szCs w:val="24"/>
              </w:rPr>
            </w:pPr>
            <w:r w:rsidRPr="00FA28AA">
              <w:rPr>
                <w:rFonts w:ascii="Times New Roman" w:eastAsia="Times New Roman" w:hAnsi="Times New Roman" w:cs="Times New Roman"/>
                <w:sz w:val="24"/>
                <w:szCs w:val="24"/>
              </w:rPr>
              <w:t>Виконання робіт згідно ДБН та ДСТУ</w:t>
            </w:r>
            <w:r w:rsidR="00867715" w:rsidRPr="00FA28AA">
              <w:rPr>
                <w:rFonts w:ascii="Times New Roman" w:eastAsia="Times New Roman" w:hAnsi="Times New Roman" w:cs="Times New Roman"/>
                <w:sz w:val="24"/>
                <w:szCs w:val="24"/>
                <w:lang w:val="uk-UA"/>
              </w:rPr>
              <w:t xml:space="preserve">, </w:t>
            </w:r>
            <w:proofErr w:type="spellStart"/>
            <w:r w:rsidR="00867715" w:rsidRPr="00FA28AA">
              <w:rPr>
                <w:rFonts w:ascii="Times New Roman" w:eastAsia="Times New Roman" w:hAnsi="Times New Roman" w:cs="Times New Roman"/>
                <w:sz w:val="24"/>
                <w:szCs w:val="24"/>
                <w:lang w:val="uk-UA"/>
              </w:rPr>
              <w:t>проєктної</w:t>
            </w:r>
            <w:proofErr w:type="spellEnd"/>
            <w:r w:rsidR="00867715" w:rsidRPr="00FA28AA">
              <w:rPr>
                <w:rFonts w:ascii="Times New Roman" w:eastAsia="Times New Roman" w:hAnsi="Times New Roman" w:cs="Times New Roman"/>
                <w:sz w:val="24"/>
                <w:szCs w:val="24"/>
                <w:lang w:val="uk-UA"/>
              </w:rPr>
              <w:t xml:space="preserve"> документації,</w:t>
            </w:r>
          </w:p>
          <w:p w14:paraId="3C5E1F26" w14:textId="1E751FD5" w:rsidR="003325E5" w:rsidRPr="00867715" w:rsidRDefault="003325E5" w:rsidP="003325E5">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sz w:val="24"/>
                <w:szCs w:val="24"/>
              </w:rPr>
            </w:pPr>
            <w:r w:rsidRPr="00867715">
              <w:rPr>
                <w:rFonts w:ascii="Times New Roman" w:eastAsia="Times New Roman" w:hAnsi="Times New Roman" w:cs="Times New Roman"/>
                <w:sz w:val="24"/>
                <w:szCs w:val="24"/>
              </w:rPr>
              <w:t>Надання сертифікатів на матеріали, виконавчої документації та актів прихованих робіт.</w:t>
            </w:r>
          </w:p>
          <w:p w14:paraId="0418D06A" w14:textId="067C71AE" w:rsidR="003325E5" w:rsidRPr="00867715" w:rsidRDefault="003325E5" w:rsidP="00867715">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b/>
                <w:bCs/>
                <w:sz w:val="24"/>
                <w:szCs w:val="24"/>
              </w:rPr>
            </w:pPr>
            <w:r w:rsidRPr="00867715">
              <w:rPr>
                <w:rFonts w:ascii="Times New Roman" w:eastAsia="Times New Roman" w:hAnsi="Times New Roman" w:cs="Times New Roman"/>
                <w:sz w:val="24"/>
                <w:szCs w:val="24"/>
              </w:rPr>
              <w:t xml:space="preserve">Дотримання </w:t>
            </w:r>
            <w:proofErr w:type="spellStart"/>
            <w:r w:rsidRPr="00867715">
              <w:rPr>
                <w:rFonts w:ascii="Times New Roman" w:eastAsia="Times New Roman" w:hAnsi="Times New Roman" w:cs="Times New Roman"/>
                <w:sz w:val="24"/>
                <w:szCs w:val="24"/>
              </w:rPr>
              <w:t>проєктних</w:t>
            </w:r>
            <w:proofErr w:type="spellEnd"/>
            <w:r w:rsidRPr="00867715">
              <w:rPr>
                <w:rFonts w:ascii="Times New Roman" w:eastAsia="Times New Roman" w:hAnsi="Times New Roman" w:cs="Times New Roman"/>
                <w:sz w:val="24"/>
                <w:szCs w:val="24"/>
              </w:rPr>
              <w:t xml:space="preserve"> відміток, ухилів</w:t>
            </w:r>
            <w:r w:rsidR="00867715">
              <w:rPr>
                <w:rFonts w:ascii="Times New Roman" w:eastAsia="Times New Roman" w:hAnsi="Times New Roman" w:cs="Times New Roman"/>
                <w:sz w:val="24"/>
                <w:szCs w:val="24"/>
                <w:lang w:val="uk-UA"/>
              </w:rPr>
              <w:t>.</w:t>
            </w:r>
          </w:p>
          <w:p w14:paraId="1689FBA1" w14:textId="4686FEFE" w:rsidR="003325E5" w:rsidRDefault="003325E5">
            <w:pPr>
              <w:widowControl w:val="0"/>
              <w:pBdr>
                <w:top w:val="nil"/>
                <w:left w:val="nil"/>
                <w:bottom w:val="nil"/>
                <w:right w:val="nil"/>
                <w:between w:val="nil"/>
              </w:pBdr>
              <w:ind w:right="92"/>
              <w:jc w:val="center"/>
              <w:rPr>
                <w:rFonts w:ascii="Times New Roman" w:eastAsia="Times New Roman" w:hAnsi="Times New Roman" w:cs="Times New Roman"/>
                <w:b/>
                <w:bCs/>
                <w:sz w:val="24"/>
                <w:szCs w:val="24"/>
              </w:rPr>
            </w:pPr>
          </w:p>
          <w:p w14:paraId="43F13642" w14:textId="77777777" w:rsidR="003325E5" w:rsidRPr="00867715" w:rsidRDefault="003325E5">
            <w:pPr>
              <w:widowControl w:val="0"/>
              <w:pBdr>
                <w:top w:val="nil"/>
                <w:left w:val="nil"/>
                <w:bottom w:val="nil"/>
                <w:right w:val="nil"/>
                <w:between w:val="nil"/>
              </w:pBdr>
              <w:ind w:right="92"/>
              <w:jc w:val="center"/>
              <w:rPr>
                <w:rFonts w:ascii="Times New Roman" w:eastAsia="Times New Roman" w:hAnsi="Times New Roman" w:cs="Times New Roman"/>
                <w:b/>
                <w:bCs/>
                <w:sz w:val="24"/>
                <w:szCs w:val="24"/>
              </w:rPr>
            </w:pPr>
          </w:p>
          <w:p w14:paraId="0448916A" w14:textId="77777777" w:rsidR="00AF7984" w:rsidRPr="00867715" w:rsidRDefault="00CE7123">
            <w:pPr>
              <w:widowControl w:val="0"/>
              <w:pBdr>
                <w:top w:val="nil"/>
                <w:left w:val="nil"/>
                <w:bottom w:val="nil"/>
                <w:right w:val="nil"/>
                <w:between w:val="nil"/>
              </w:pBdr>
              <w:ind w:right="92"/>
              <w:rPr>
                <w:rFonts w:ascii="Times New Roman" w:eastAsia="Times New Roman" w:hAnsi="Times New Roman" w:cs="Times New Roman"/>
                <w:b/>
                <w:bCs/>
                <w:i/>
                <w:iCs/>
                <w:sz w:val="24"/>
                <w:szCs w:val="24"/>
                <w:u w:val="single"/>
              </w:rPr>
            </w:pPr>
            <w:proofErr w:type="spellStart"/>
            <w:r w:rsidRPr="00867715">
              <w:rPr>
                <w:rFonts w:ascii="Times New Roman" w:eastAsia="Times New Roman" w:hAnsi="Times New Roman" w:cs="Times New Roman"/>
                <w:b/>
                <w:bCs/>
                <w:i/>
                <w:iCs/>
                <w:sz w:val="24"/>
                <w:szCs w:val="24"/>
                <w:u w:val="single"/>
              </w:rPr>
              <w:t>Брудоочисні</w:t>
            </w:r>
            <w:proofErr w:type="spellEnd"/>
            <w:r w:rsidRPr="00867715">
              <w:rPr>
                <w:rFonts w:ascii="Times New Roman" w:eastAsia="Times New Roman" w:hAnsi="Times New Roman" w:cs="Times New Roman"/>
                <w:b/>
                <w:bCs/>
                <w:i/>
                <w:iCs/>
                <w:sz w:val="24"/>
                <w:szCs w:val="24"/>
                <w:u w:val="single"/>
              </w:rPr>
              <w:t xml:space="preserve"> решітки</w:t>
            </w:r>
          </w:p>
          <w:p w14:paraId="6EFF406F" w14:textId="77777777" w:rsidR="00AF7984" w:rsidRDefault="00AF7984">
            <w:pPr>
              <w:widowControl w:val="0"/>
              <w:pBdr>
                <w:top w:val="nil"/>
                <w:left w:val="nil"/>
                <w:bottom w:val="nil"/>
                <w:right w:val="nil"/>
                <w:between w:val="nil"/>
              </w:pBdr>
              <w:ind w:right="92"/>
              <w:rPr>
                <w:rFonts w:ascii="Times New Roman" w:eastAsia="Times New Roman" w:hAnsi="Times New Roman" w:cs="Times New Roman"/>
                <w:b/>
                <w:bCs/>
                <w:i/>
                <w:iCs/>
                <w:sz w:val="24"/>
                <w:szCs w:val="24"/>
                <w:u w:val="single"/>
              </w:rPr>
            </w:pPr>
          </w:p>
          <w:p w14:paraId="788779FC" w14:textId="77777777" w:rsidR="00651872" w:rsidRPr="00FA28AA" w:rsidRDefault="00867715">
            <w:pPr>
              <w:widowControl w:val="0"/>
              <w:pBdr>
                <w:top w:val="nil"/>
                <w:left w:val="nil"/>
                <w:bottom w:val="nil"/>
                <w:right w:val="nil"/>
                <w:between w:val="nil"/>
              </w:pBdr>
              <w:ind w:right="92"/>
              <w:rPr>
                <w:rFonts w:ascii="Times New Roman" w:eastAsia="Times New Roman" w:hAnsi="Times New Roman" w:cs="Times New Roman"/>
                <w:sz w:val="24"/>
                <w:szCs w:val="24"/>
                <w:lang w:val="uk-UA"/>
              </w:rPr>
            </w:pPr>
            <w:r w:rsidRPr="00FA28AA">
              <w:rPr>
                <w:rFonts w:ascii="Times New Roman" w:eastAsia="Times New Roman" w:hAnsi="Times New Roman" w:cs="Times New Roman"/>
                <w:sz w:val="24"/>
                <w:szCs w:val="24"/>
              </w:rPr>
              <w:t>Решітки на входах повинні</w:t>
            </w:r>
            <w:r w:rsidR="00651872" w:rsidRPr="00FA28AA">
              <w:rPr>
                <w:rFonts w:ascii="Times New Roman" w:eastAsia="Times New Roman" w:hAnsi="Times New Roman" w:cs="Times New Roman"/>
                <w:sz w:val="24"/>
                <w:szCs w:val="24"/>
                <w:lang w:val="uk-UA"/>
              </w:rPr>
              <w:t>:</w:t>
            </w:r>
          </w:p>
          <w:p w14:paraId="5BC44E8D" w14:textId="6A3B91BB" w:rsidR="00651872" w:rsidRPr="00FA28AA" w:rsidRDefault="00867715" w:rsidP="00651872">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b/>
                <w:bCs/>
                <w:sz w:val="24"/>
                <w:szCs w:val="24"/>
                <w:u w:val="single"/>
              </w:rPr>
            </w:pPr>
            <w:r w:rsidRPr="00FA28AA">
              <w:rPr>
                <w:rFonts w:ascii="Times New Roman" w:eastAsia="Times New Roman" w:hAnsi="Times New Roman" w:cs="Times New Roman"/>
                <w:sz w:val="24"/>
                <w:szCs w:val="24"/>
              </w:rPr>
              <w:t>мати рівну поверхню без гострих кромок і небезпечних виступів,</w:t>
            </w:r>
          </w:p>
          <w:p w14:paraId="2E244734" w14:textId="77777777" w:rsidR="00651872" w:rsidRPr="00FA28AA" w:rsidRDefault="00867715" w:rsidP="00651872">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b/>
                <w:bCs/>
                <w:sz w:val="24"/>
                <w:szCs w:val="24"/>
                <w:u w:val="single"/>
              </w:rPr>
            </w:pPr>
            <w:r w:rsidRPr="00FA28AA">
              <w:rPr>
                <w:rFonts w:ascii="Times New Roman" w:eastAsia="Times New Roman" w:hAnsi="Times New Roman" w:cs="Times New Roman"/>
                <w:sz w:val="24"/>
                <w:szCs w:val="24"/>
              </w:rPr>
              <w:t xml:space="preserve"> забезпечувати ефективне очищення взуття від бруду, бути надійно закріпленими та змонтованими врівень із покриттям без перепадів і перешкод для руху,</w:t>
            </w:r>
          </w:p>
          <w:p w14:paraId="0F397008" w14:textId="77777777" w:rsidR="00651872" w:rsidRPr="00FA28AA" w:rsidRDefault="00867715" w:rsidP="00651872">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b/>
                <w:bCs/>
                <w:sz w:val="24"/>
                <w:szCs w:val="24"/>
                <w:u w:val="single"/>
              </w:rPr>
            </w:pPr>
            <w:r w:rsidRPr="00FA28AA">
              <w:rPr>
                <w:rFonts w:ascii="Times New Roman" w:eastAsia="Times New Roman" w:hAnsi="Times New Roman" w:cs="Times New Roman"/>
                <w:sz w:val="24"/>
                <w:szCs w:val="24"/>
              </w:rPr>
              <w:t xml:space="preserve"> допускати легке очищення та обслуговування,</w:t>
            </w:r>
          </w:p>
          <w:p w14:paraId="79DA9236" w14:textId="67C932D0" w:rsidR="00651872" w:rsidRPr="00FA28AA" w:rsidRDefault="00867715" w:rsidP="00651872">
            <w:pPr>
              <w:pStyle w:val="a6"/>
              <w:widowControl w:val="0"/>
              <w:numPr>
                <w:ilvl w:val="0"/>
                <w:numId w:val="1"/>
              </w:numPr>
              <w:pBdr>
                <w:top w:val="nil"/>
                <w:left w:val="nil"/>
                <w:bottom w:val="nil"/>
                <w:right w:val="nil"/>
                <w:between w:val="nil"/>
              </w:pBdr>
              <w:ind w:right="92"/>
              <w:rPr>
                <w:rFonts w:ascii="Times New Roman" w:eastAsia="Times New Roman" w:hAnsi="Times New Roman" w:cs="Times New Roman"/>
                <w:b/>
                <w:bCs/>
                <w:sz w:val="24"/>
                <w:szCs w:val="24"/>
                <w:u w:val="single"/>
              </w:rPr>
            </w:pPr>
            <w:r w:rsidRPr="00FA28AA">
              <w:rPr>
                <w:rFonts w:ascii="Times New Roman" w:eastAsia="Times New Roman" w:hAnsi="Times New Roman" w:cs="Times New Roman"/>
                <w:sz w:val="24"/>
                <w:szCs w:val="24"/>
              </w:rPr>
              <w:t xml:space="preserve">не створювати бар’єрів для маломобільних груп населення, зокрема для користувачів крісел колісних, </w:t>
            </w:r>
            <w:r w:rsidR="000E6ACB" w:rsidRPr="00FA28AA">
              <w:rPr>
                <w:rFonts w:ascii="Times New Roman" w:eastAsia="Times New Roman" w:hAnsi="Times New Roman" w:cs="Times New Roman"/>
                <w:sz w:val="24"/>
                <w:szCs w:val="24"/>
                <w:lang w:val="uk-UA"/>
              </w:rPr>
              <w:t>відповідати  ДБН В 2.2-4-:2018. «</w:t>
            </w:r>
            <w:proofErr w:type="spellStart"/>
            <w:r w:rsidR="000E6ACB" w:rsidRPr="00FA28AA">
              <w:rPr>
                <w:rFonts w:ascii="Times New Roman" w:eastAsia="Times New Roman" w:hAnsi="Times New Roman" w:cs="Times New Roman"/>
                <w:sz w:val="24"/>
                <w:szCs w:val="24"/>
                <w:lang w:val="uk-UA"/>
              </w:rPr>
              <w:t>Інклюзивність</w:t>
            </w:r>
            <w:proofErr w:type="spellEnd"/>
            <w:r w:rsidR="000E6ACB" w:rsidRPr="00FA28AA">
              <w:rPr>
                <w:rFonts w:ascii="Times New Roman" w:eastAsia="Times New Roman" w:hAnsi="Times New Roman" w:cs="Times New Roman"/>
                <w:sz w:val="24"/>
                <w:szCs w:val="24"/>
                <w:lang w:val="uk-UA"/>
              </w:rPr>
              <w:t xml:space="preserve"> будівель та споруд»</w:t>
            </w:r>
          </w:p>
          <w:p w14:paraId="7FAB772A" w14:textId="77777777" w:rsidR="000E6ACB" w:rsidRPr="00FA28AA" w:rsidRDefault="000E6ACB" w:rsidP="00FA28AA">
            <w:pPr>
              <w:widowControl w:val="0"/>
              <w:pBdr>
                <w:top w:val="nil"/>
                <w:left w:val="nil"/>
                <w:bottom w:val="nil"/>
                <w:right w:val="nil"/>
                <w:between w:val="nil"/>
              </w:pBdr>
              <w:ind w:left="360" w:right="92"/>
              <w:rPr>
                <w:rFonts w:ascii="Times New Roman" w:eastAsia="Times New Roman" w:hAnsi="Times New Roman" w:cs="Times New Roman"/>
                <w:b/>
                <w:bCs/>
                <w:sz w:val="24"/>
                <w:szCs w:val="24"/>
                <w:u w:val="single"/>
              </w:rPr>
            </w:pPr>
          </w:p>
          <w:p w14:paraId="2D57E49C" w14:textId="51282C4F" w:rsidR="00AF7984" w:rsidRPr="00651872" w:rsidRDefault="00CE7123" w:rsidP="00651872">
            <w:pPr>
              <w:widowControl w:val="0"/>
              <w:pBdr>
                <w:top w:val="nil"/>
                <w:left w:val="nil"/>
                <w:bottom w:val="nil"/>
                <w:right w:val="nil"/>
                <w:between w:val="nil"/>
              </w:pBdr>
              <w:ind w:right="92"/>
              <w:rPr>
                <w:rFonts w:ascii="Times New Roman" w:eastAsia="Times New Roman" w:hAnsi="Times New Roman" w:cs="Times New Roman"/>
                <w:b/>
                <w:bCs/>
                <w:i/>
                <w:iCs/>
                <w:sz w:val="24"/>
                <w:szCs w:val="24"/>
                <w:u w:val="single"/>
              </w:rPr>
            </w:pPr>
            <w:r w:rsidRPr="00651872">
              <w:rPr>
                <w:rFonts w:ascii="Times New Roman" w:eastAsia="Times New Roman" w:hAnsi="Times New Roman" w:cs="Times New Roman"/>
                <w:b/>
                <w:bCs/>
                <w:i/>
                <w:iCs/>
                <w:sz w:val="24"/>
                <w:szCs w:val="24"/>
                <w:u w:val="single"/>
              </w:rPr>
              <w:t>Дорожня розмітка:</w:t>
            </w:r>
          </w:p>
          <w:p w14:paraId="1FE9F124" w14:textId="77777777" w:rsidR="00AF7984" w:rsidRDefault="00CE7123">
            <w:pPr>
              <w:widowControl w:val="0"/>
              <w:numPr>
                <w:ilvl w:val="0"/>
                <w:numId w:val="1"/>
              </w:numPr>
              <w:pBdr>
                <w:top w:val="nil"/>
                <w:left w:val="nil"/>
                <w:bottom w:val="nil"/>
                <w:right w:val="nil"/>
                <w:between w:val="nil"/>
              </w:pBdr>
              <w:spacing w:line="276" w:lineRule="auto"/>
              <w:ind w:right="92"/>
              <w:rPr>
                <w:i/>
                <w:iCs/>
                <w:sz w:val="24"/>
                <w:szCs w:val="24"/>
              </w:rPr>
            </w:pPr>
            <w:r>
              <w:rPr>
                <w:rFonts w:ascii="Times New Roman" w:eastAsia="Times New Roman" w:hAnsi="Times New Roman" w:cs="Times New Roman"/>
                <w:sz w:val="24"/>
                <w:szCs w:val="24"/>
              </w:rPr>
              <w:t xml:space="preserve">Колір розмітки: білий (згідно з </w:t>
            </w:r>
            <w:proofErr w:type="spellStart"/>
            <w:r>
              <w:rPr>
                <w:rFonts w:ascii="Times New Roman" w:eastAsia="Times New Roman" w:hAnsi="Times New Roman" w:cs="Times New Roman"/>
                <w:sz w:val="24"/>
                <w:szCs w:val="24"/>
              </w:rPr>
              <w:t>проєктом</w:t>
            </w:r>
            <w:proofErr w:type="spellEnd"/>
            <w:r>
              <w:rPr>
                <w:rFonts w:ascii="Times New Roman" w:eastAsia="Times New Roman" w:hAnsi="Times New Roman" w:cs="Times New Roman"/>
                <w:sz w:val="24"/>
                <w:szCs w:val="24"/>
              </w:rPr>
              <w:t>);</w:t>
            </w:r>
          </w:p>
          <w:p w14:paraId="6CD4BBF4" w14:textId="77777777" w:rsidR="00AF7984" w:rsidRDefault="00CE7123">
            <w:pPr>
              <w:widowControl w:val="0"/>
              <w:numPr>
                <w:ilvl w:val="0"/>
                <w:numId w:val="1"/>
              </w:numPr>
              <w:pBdr>
                <w:top w:val="nil"/>
                <w:left w:val="nil"/>
                <w:bottom w:val="nil"/>
                <w:right w:val="nil"/>
                <w:between w:val="nil"/>
              </w:pBdr>
              <w:spacing w:line="276" w:lineRule="auto"/>
              <w:ind w:right="92"/>
              <w:rPr>
                <w:i/>
                <w:iCs/>
                <w:sz w:val="24"/>
                <w:szCs w:val="24"/>
              </w:rPr>
            </w:pPr>
            <w:r>
              <w:rPr>
                <w:rFonts w:ascii="Times New Roman" w:eastAsia="Times New Roman" w:hAnsi="Times New Roman" w:cs="Times New Roman"/>
                <w:sz w:val="24"/>
                <w:szCs w:val="24"/>
              </w:rPr>
              <w:t xml:space="preserve">Матеріал - водно-дисперсійна акрилова або </w:t>
            </w:r>
            <w:proofErr w:type="spellStart"/>
            <w:r>
              <w:rPr>
                <w:rFonts w:ascii="Times New Roman" w:eastAsia="Times New Roman" w:hAnsi="Times New Roman" w:cs="Times New Roman"/>
                <w:sz w:val="24"/>
                <w:szCs w:val="24"/>
              </w:rPr>
              <w:t>алкідна</w:t>
            </w:r>
            <w:proofErr w:type="spellEnd"/>
            <w:r>
              <w:rPr>
                <w:rFonts w:ascii="Times New Roman" w:eastAsia="Times New Roman" w:hAnsi="Times New Roman" w:cs="Times New Roman"/>
                <w:sz w:val="24"/>
                <w:szCs w:val="24"/>
              </w:rPr>
              <w:t xml:space="preserve"> фарба. Має забезпечувати належну адгезію до покриття та функціональну довговічність у межах вимог стандарту</w:t>
            </w:r>
            <w:r>
              <w:rPr>
                <w:rFonts w:ascii="Times New Roman" w:eastAsia="Times New Roman" w:hAnsi="Times New Roman" w:cs="Times New Roman"/>
                <w:i/>
                <w:iCs/>
                <w:sz w:val="24"/>
                <w:szCs w:val="24"/>
              </w:rPr>
              <w:t>.</w:t>
            </w:r>
          </w:p>
          <w:p w14:paraId="383B8397" w14:textId="111949AD" w:rsidR="00AF7984" w:rsidRPr="000E6ACB" w:rsidRDefault="00CE7123">
            <w:pPr>
              <w:widowControl w:val="0"/>
              <w:numPr>
                <w:ilvl w:val="0"/>
                <w:numId w:val="1"/>
              </w:numPr>
              <w:pBdr>
                <w:top w:val="nil"/>
                <w:left w:val="nil"/>
                <w:bottom w:val="nil"/>
                <w:right w:val="nil"/>
                <w:between w:val="nil"/>
              </w:pBdr>
              <w:spacing w:after="200" w:line="276" w:lineRule="auto"/>
              <w:ind w:right="92"/>
              <w:rPr>
                <w:i/>
                <w:iCs/>
                <w:sz w:val="24"/>
                <w:szCs w:val="24"/>
              </w:rPr>
            </w:pPr>
            <w:r>
              <w:rPr>
                <w:rFonts w:ascii="Times New Roman" w:eastAsia="Times New Roman" w:hAnsi="Times New Roman" w:cs="Times New Roman"/>
                <w:sz w:val="24"/>
                <w:szCs w:val="24"/>
              </w:rPr>
              <w:t>Рівномірність товщини і кольору.</w:t>
            </w:r>
          </w:p>
          <w:p w14:paraId="122C2C85" w14:textId="0CD5A08F" w:rsidR="000E6ACB" w:rsidRDefault="000E6ACB" w:rsidP="000E6ACB">
            <w:pPr>
              <w:widowControl w:val="0"/>
              <w:pBdr>
                <w:top w:val="nil"/>
                <w:left w:val="nil"/>
                <w:bottom w:val="nil"/>
                <w:right w:val="nil"/>
                <w:between w:val="nil"/>
              </w:pBdr>
              <w:spacing w:after="200" w:line="276" w:lineRule="auto"/>
              <w:ind w:right="92"/>
              <w:rPr>
                <w:rFonts w:ascii="Times New Roman" w:eastAsia="Times New Roman" w:hAnsi="Times New Roman" w:cs="Times New Roman"/>
                <w:b/>
                <w:bCs/>
                <w:i/>
                <w:iCs/>
                <w:sz w:val="24"/>
                <w:szCs w:val="24"/>
                <w:u w:val="single"/>
                <w:lang w:val="uk-UA"/>
              </w:rPr>
            </w:pPr>
            <w:r w:rsidRPr="000E6ACB">
              <w:rPr>
                <w:rFonts w:ascii="Times New Roman" w:eastAsia="Times New Roman" w:hAnsi="Times New Roman" w:cs="Times New Roman"/>
                <w:b/>
                <w:bCs/>
                <w:i/>
                <w:iCs/>
                <w:sz w:val="24"/>
                <w:szCs w:val="24"/>
                <w:u w:val="single"/>
                <w:lang w:val="uk-UA"/>
              </w:rPr>
              <w:t>Гумове покриття для тренувальних майданчиків</w:t>
            </w:r>
          </w:p>
          <w:p w14:paraId="7A7D49F7" w14:textId="7D524613" w:rsidR="000E6ACB" w:rsidRPr="00FA28AA" w:rsidRDefault="000E6ACB" w:rsidP="00FA28AA">
            <w:pPr>
              <w:pStyle w:val="a6"/>
              <w:widowControl w:val="0"/>
              <w:numPr>
                <w:ilvl w:val="0"/>
                <w:numId w:val="1"/>
              </w:numPr>
              <w:pBdr>
                <w:top w:val="nil"/>
                <w:left w:val="nil"/>
                <w:bottom w:val="nil"/>
                <w:right w:val="nil"/>
                <w:between w:val="nil"/>
              </w:pBdr>
              <w:ind w:right="92"/>
              <w:rPr>
                <w:rFonts w:ascii="Times New Roman" w:hAnsi="Times New Roman" w:cs="Times New Roman"/>
                <w:sz w:val="24"/>
                <w:szCs w:val="24"/>
                <w:lang w:val="uk-UA"/>
              </w:rPr>
            </w:pPr>
            <w:r w:rsidRPr="00FA28AA">
              <w:rPr>
                <w:rFonts w:ascii="Times New Roman" w:hAnsi="Times New Roman" w:cs="Times New Roman"/>
                <w:sz w:val="24"/>
                <w:szCs w:val="24"/>
                <w:lang w:val="uk-UA"/>
              </w:rPr>
              <w:t xml:space="preserve">Готове покриття повинно бути однорідним за кольором і фактурою, без розривів, </w:t>
            </w:r>
            <w:proofErr w:type="spellStart"/>
            <w:r w:rsidRPr="00FA28AA">
              <w:rPr>
                <w:rFonts w:ascii="Times New Roman" w:hAnsi="Times New Roman" w:cs="Times New Roman"/>
                <w:sz w:val="24"/>
                <w:szCs w:val="24"/>
                <w:lang w:val="uk-UA"/>
              </w:rPr>
              <w:t>здуттів</w:t>
            </w:r>
            <w:proofErr w:type="spellEnd"/>
            <w:r w:rsidRPr="00FA28AA">
              <w:rPr>
                <w:rFonts w:ascii="Times New Roman" w:hAnsi="Times New Roman" w:cs="Times New Roman"/>
                <w:sz w:val="24"/>
                <w:szCs w:val="24"/>
                <w:lang w:val="uk-UA"/>
              </w:rPr>
              <w:t xml:space="preserve">, </w:t>
            </w:r>
            <w:proofErr w:type="spellStart"/>
            <w:r w:rsidRPr="00FA28AA">
              <w:rPr>
                <w:rFonts w:ascii="Times New Roman" w:hAnsi="Times New Roman" w:cs="Times New Roman"/>
                <w:sz w:val="24"/>
                <w:szCs w:val="24"/>
                <w:lang w:val="uk-UA"/>
              </w:rPr>
              <w:t>відшарувань</w:t>
            </w:r>
            <w:proofErr w:type="spellEnd"/>
            <w:r w:rsidRPr="00FA28AA">
              <w:rPr>
                <w:rFonts w:ascii="Times New Roman" w:hAnsi="Times New Roman" w:cs="Times New Roman"/>
                <w:sz w:val="24"/>
                <w:szCs w:val="24"/>
                <w:lang w:val="uk-UA"/>
              </w:rPr>
              <w:t>, раковин, непроклеєних ділянок, виступів та западин, у яких може накопичуватися вода</w:t>
            </w:r>
            <w:r w:rsidR="00FA28AA">
              <w:rPr>
                <w:rFonts w:ascii="Times New Roman" w:hAnsi="Times New Roman" w:cs="Times New Roman"/>
                <w:sz w:val="24"/>
                <w:szCs w:val="24"/>
                <w:lang w:val="uk-UA"/>
              </w:rPr>
              <w:t>.</w:t>
            </w:r>
          </w:p>
          <w:p w14:paraId="5E340CBF" w14:textId="77777777" w:rsidR="00AF7984" w:rsidRDefault="00CE7123">
            <w:pPr>
              <w:widowControl w:val="0"/>
              <w:pBdr>
                <w:top w:val="nil"/>
                <w:left w:val="nil"/>
                <w:bottom w:val="nil"/>
                <w:right w:val="nil"/>
                <w:between w:val="nil"/>
              </w:pBdr>
              <w:ind w:right="92"/>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Учасник тендеру крім пропозиції згідно проекту може надати альтернативний варіант пропозиції по формі згідно Додатку №1, що є аналогами до проектних,  у разі наявності більш оптимального рішення по вартості та експлуатаційним витратам. </w:t>
            </w:r>
          </w:p>
          <w:p w14:paraId="6F0DF6B1"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Перед виконанням робіт по влаштуванню підпірної стінки викликати спеціаліста </w:t>
            </w:r>
            <w:proofErr w:type="spellStart"/>
            <w:r>
              <w:rPr>
                <w:rFonts w:ascii="Times New Roman" w:eastAsia="Times New Roman" w:hAnsi="Times New Roman" w:cs="Times New Roman"/>
                <w:sz w:val="24"/>
                <w:szCs w:val="24"/>
              </w:rPr>
              <w:t>РЕМу</w:t>
            </w:r>
            <w:proofErr w:type="spellEnd"/>
            <w:r>
              <w:rPr>
                <w:rFonts w:ascii="Times New Roman" w:eastAsia="Times New Roman" w:hAnsi="Times New Roman" w:cs="Times New Roman"/>
                <w:sz w:val="24"/>
                <w:szCs w:val="24"/>
              </w:rPr>
              <w:t xml:space="preserve"> для уточнення місць проходження електричного кабелю.</w:t>
            </w:r>
          </w:p>
          <w:p w14:paraId="05BDD8D1" w14:textId="77777777" w:rsidR="00AF7984" w:rsidRDefault="00AF7984">
            <w:pPr>
              <w:ind w:left="720"/>
              <w:jc w:val="both"/>
              <w:rPr>
                <w:rFonts w:ascii="Times New Roman" w:eastAsia="Times New Roman" w:hAnsi="Times New Roman" w:cs="Times New Roman"/>
                <w:sz w:val="24"/>
                <w:szCs w:val="24"/>
              </w:rPr>
            </w:pPr>
          </w:p>
          <w:p w14:paraId="5F338EC9"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i/>
                <w:iCs/>
                <w:color w:val="000000"/>
                <w:sz w:val="24"/>
                <w:szCs w:val="24"/>
                <w:u w:val="single"/>
              </w:rPr>
              <w:t>Комерційна пропозиція повинна включати:</w:t>
            </w:r>
          </w:p>
          <w:p w14:paraId="57F98C16" w14:textId="77777777" w:rsidR="00AF7984" w:rsidRDefault="00AF7984">
            <w:pPr>
              <w:rPr>
                <w:rFonts w:ascii="Times New Roman" w:eastAsia="Times New Roman" w:hAnsi="Times New Roman" w:cs="Times New Roman"/>
                <w:sz w:val="24"/>
                <w:szCs w:val="24"/>
              </w:rPr>
            </w:pPr>
          </w:p>
          <w:p w14:paraId="1B800462"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Усі витратні матеріали, матеріали та роботи  для захисту вже змонтованих конструкцій, а також машини, механізми, риштування, допоміжне обладнання, тощо;</w:t>
            </w:r>
          </w:p>
          <w:p w14:paraId="1934D5A8"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Вартість доставки виробів на об'єкт і вартість підйому виробів на монтажну відмітку;</w:t>
            </w:r>
          </w:p>
          <w:p w14:paraId="1AF54E66"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Вартість вивезення або </w:t>
            </w:r>
            <w:proofErr w:type="spellStart"/>
            <w:r>
              <w:rPr>
                <w:rFonts w:ascii="Times New Roman" w:eastAsia="Times New Roman" w:hAnsi="Times New Roman" w:cs="Times New Roman"/>
                <w:color w:val="000000"/>
                <w:sz w:val="24"/>
                <w:szCs w:val="24"/>
              </w:rPr>
              <w:t>утилізування</w:t>
            </w:r>
            <w:proofErr w:type="spellEnd"/>
            <w:r>
              <w:rPr>
                <w:rFonts w:ascii="Times New Roman" w:eastAsia="Times New Roman" w:hAnsi="Times New Roman" w:cs="Times New Roman"/>
                <w:color w:val="000000"/>
                <w:sz w:val="24"/>
                <w:szCs w:val="24"/>
              </w:rPr>
              <w:t xml:space="preserve"> сміття;</w:t>
            </w:r>
          </w:p>
          <w:p w14:paraId="4FCD53A7"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Загальна вартість пропозиції та всі інші ціни повинні бути чітко та остаточно визначені без будь-яких посилань, обмежень або застережень.</w:t>
            </w:r>
          </w:p>
          <w:p w14:paraId="130F1B24"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При реалізації об’єкту підрядник зобов’язаний погоджувати з Замовником/ Інженером-консультантом субпідрядні компанії, матеріали, обладнання, технології виконання будівельних робіт.</w:t>
            </w:r>
          </w:p>
          <w:p w14:paraId="4590F604" w14:textId="77777777" w:rsidR="00AF7984" w:rsidRDefault="00CE7123">
            <w:pPr>
              <w:ind w:left="-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 Місця для складування матеріалів та виробів погодити з Інженером;</w:t>
            </w:r>
          </w:p>
          <w:p w14:paraId="653ACB4C" w14:textId="77777777" w:rsidR="00AF7984" w:rsidRDefault="00CE7123">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разі виникнення змін в об’ємах виконаних робіт, потрібно виконати разом з технаглядом замовника скласти акт на додаткові роботи зазначивши ці зміни.</w:t>
            </w:r>
          </w:p>
          <w:p w14:paraId="1B960644" w14:textId="77777777" w:rsidR="00AF7984" w:rsidRDefault="00CE7123">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57B2881" w14:textId="77777777" w:rsidR="00AF7984" w:rsidRDefault="00CE7123">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Готовим продуктом є завершені роботи згідно завдання, переданий повний пакет виконавчої документації та звільнений від сміття будівельний майданчик.</w:t>
            </w:r>
          </w:p>
        </w:tc>
        <w:tc>
          <w:tcPr>
            <w:tcW w:w="1553" w:type="dxa"/>
          </w:tcPr>
          <w:p w14:paraId="40CDD9D8" w14:textId="77777777" w:rsidR="00AF7984" w:rsidRDefault="00AF7984">
            <w:pPr>
              <w:rPr>
                <w:rFonts w:ascii="Times New Roman" w:eastAsia="Times New Roman" w:hAnsi="Times New Roman" w:cs="Times New Roman"/>
                <w:sz w:val="24"/>
                <w:szCs w:val="24"/>
              </w:rPr>
            </w:pPr>
          </w:p>
        </w:tc>
      </w:tr>
      <w:tr w:rsidR="00AF7984" w14:paraId="73ADBCA2" w14:textId="77777777">
        <w:trPr>
          <w:gridAfter w:val="1"/>
          <w:wAfter w:w="6" w:type="dxa"/>
        </w:trPr>
        <w:tc>
          <w:tcPr>
            <w:tcW w:w="2689" w:type="dxa"/>
          </w:tcPr>
          <w:p w14:paraId="7287E2EC"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6095" w:type="dxa"/>
          </w:tcPr>
          <w:p w14:paraId="249F689D"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Місце виконання робіт: м. Дніпро, вул. Батумська, 13 </w:t>
            </w:r>
          </w:p>
          <w:p w14:paraId="62195C36" w14:textId="4E72930B" w:rsidR="00F15D83" w:rsidRPr="00F15D83" w:rsidRDefault="00F15D83">
            <w:pP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Учасник тендеру повинен усвідомлювати, що роботи заплановано проводити на території діючого Центру реабілітації.</w:t>
            </w:r>
          </w:p>
        </w:tc>
        <w:tc>
          <w:tcPr>
            <w:tcW w:w="1553" w:type="dxa"/>
          </w:tcPr>
          <w:p w14:paraId="01F373CA" w14:textId="77777777" w:rsidR="00AF7984" w:rsidRDefault="00AF7984">
            <w:pPr>
              <w:rPr>
                <w:rFonts w:ascii="Times New Roman" w:eastAsia="Times New Roman" w:hAnsi="Times New Roman" w:cs="Times New Roman"/>
                <w:sz w:val="24"/>
                <w:szCs w:val="24"/>
              </w:rPr>
            </w:pPr>
          </w:p>
        </w:tc>
      </w:tr>
      <w:tr w:rsidR="00AF7984" w14:paraId="0B417ED8" w14:textId="77777777">
        <w:trPr>
          <w:gridAfter w:val="1"/>
          <w:wAfter w:w="6" w:type="dxa"/>
        </w:trPr>
        <w:tc>
          <w:tcPr>
            <w:tcW w:w="2689" w:type="dxa"/>
          </w:tcPr>
          <w:p w14:paraId="6B2A9228"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6095" w:type="dxa"/>
          </w:tcPr>
          <w:p w14:paraId="5B35EA50" w14:textId="5CD03313"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w:t>
            </w:r>
            <w:r w:rsidRPr="00F15D83">
              <w:rPr>
                <w:rFonts w:ascii="Times New Roman" w:eastAsia="Times New Roman" w:hAnsi="Times New Roman" w:cs="Times New Roman"/>
                <w:sz w:val="24"/>
                <w:szCs w:val="24"/>
              </w:rPr>
              <w:t xml:space="preserve">– </w:t>
            </w:r>
            <w:r w:rsidR="00F15D83" w:rsidRPr="00F15D83">
              <w:rPr>
                <w:rFonts w:ascii="Times New Roman" w:eastAsia="Times New Roman" w:hAnsi="Times New Roman" w:cs="Times New Roman"/>
                <w:sz w:val="24"/>
                <w:szCs w:val="24"/>
                <w:lang w:val="uk-UA"/>
              </w:rPr>
              <w:t>25</w:t>
            </w:r>
            <w:r w:rsidRPr="00F15D83">
              <w:rPr>
                <w:rFonts w:ascii="Times New Roman" w:eastAsia="Times New Roman" w:hAnsi="Times New Roman" w:cs="Times New Roman"/>
                <w:sz w:val="24"/>
                <w:szCs w:val="24"/>
              </w:rPr>
              <w:t>.08.2026 року</w:t>
            </w:r>
            <w:r>
              <w:rPr>
                <w:rFonts w:ascii="Times New Roman" w:eastAsia="Times New Roman" w:hAnsi="Times New Roman" w:cs="Times New Roman"/>
                <w:sz w:val="24"/>
                <w:szCs w:val="24"/>
              </w:rPr>
              <w:t xml:space="preserve">. </w:t>
            </w:r>
          </w:p>
          <w:p w14:paraId="3E6ADA8D"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повинен надати графік виконання робіт</w:t>
            </w:r>
          </w:p>
        </w:tc>
        <w:tc>
          <w:tcPr>
            <w:tcW w:w="1553" w:type="dxa"/>
          </w:tcPr>
          <w:p w14:paraId="244F24BF" w14:textId="77777777" w:rsidR="00AF7984" w:rsidRDefault="00AF7984">
            <w:pPr>
              <w:rPr>
                <w:rFonts w:ascii="Times New Roman" w:eastAsia="Times New Roman" w:hAnsi="Times New Roman" w:cs="Times New Roman"/>
                <w:sz w:val="24"/>
                <w:szCs w:val="24"/>
              </w:rPr>
            </w:pPr>
          </w:p>
        </w:tc>
      </w:tr>
      <w:tr w:rsidR="00AF7984" w14:paraId="6C496A33" w14:textId="77777777">
        <w:tc>
          <w:tcPr>
            <w:tcW w:w="2689" w:type="dxa"/>
          </w:tcPr>
          <w:p w14:paraId="6AABD492"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6095" w:type="dxa"/>
          </w:tcPr>
          <w:p w14:paraId="5D06D667" w14:textId="111A465E" w:rsidR="00AF7984" w:rsidRDefault="00CE7123">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Замовник перераховує 100% коштів на матеріали та передплату на виконання робіт 50% на поточний </w:t>
            </w:r>
            <w:proofErr w:type="spellStart"/>
            <w:r>
              <w:rPr>
                <w:rFonts w:ascii="Times New Roman" w:eastAsia="Times New Roman" w:hAnsi="Times New Roman" w:cs="Times New Roman"/>
                <w:color w:val="000000"/>
                <w:sz w:val="24"/>
                <w:szCs w:val="24"/>
              </w:rPr>
              <w:t>місяц</w:t>
            </w:r>
            <w:proofErr w:type="spellEnd"/>
            <w:r w:rsidR="00F15D83">
              <w:rPr>
                <w:rFonts w:ascii="Times New Roman" w:eastAsia="Times New Roman" w:hAnsi="Times New Roman" w:cs="Times New Roman"/>
                <w:color w:val="000000"/>
                <w:sz w:val="24"/>
                <w:szCs w:val="24"/>
                <w:lang w:val="uk-UA"/>
              </w:rPr>
              <w:t>ь</w:t>
            </w:r>
            <w:r>
              <w:rPr>
                <w:rFonts w:ascii="Times New Roman" w:eastAsia="Times New Roman" w:hAnsi="Times New Roman" w:cs="Times New Roman"/>
                <w:color w:val="000000"/>
                <w:sz w:val="24"/>
                <w:szCs w:val="24"/>
              </w:rPr>
              <w:t>. Остаточна оплата робіт виконується після підписання акту виконаних робіт та передачі виконавчої документації замовнику.</w:t>
            </w:r>
          </w:p>
        </w:tc>
        <w:tc>
          <w:tcPr>
            <w:tcW w:w="1559" w:type="dxa"/>
            <w:gridSpan w:val="2"/>
          </w:tcPr>
          <w:p w14:paraId="6A5C26CD" w14:textId="77777777" w:rsidR="00AF7984" w:rsidRDefault="00AF7984">
            <w:pPr>
              <w:ind w:right="123"/>
              <w:rPr>
                <w:rFonts w:ascii="Times New Roman" w:eastAsia="Times New Roman" w:hAnsi="Times New Roman" w:cs="Times New Roman"/>
                <w:sz w:val="24"/>
                <w:szCs w:val="24"/>
              </w:rPr>
            </w:pPr>
          </w:p>
        </w:tc>
      </w:tr>
      <w:tr w:rsidR="00AF7984" w14:paraId="2AC33330" w14:textId="77777777">
        <w:trPr>
          <w:gridAfter w:val="1"/>
          <w:wAfter w:w="6" w:type="dxa"/>
        </w:trPr>
        <w:tc>
          <w:tcPr>
            <w:tcW w:w="2689" w:type="dxa"/>
          </w:tcPr>
          <w:p w14:paraId="577C1DAA"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6095" w:type="dxa"/>
          </w:tcPr>
          <w:p w14:paraId="4F8AD567"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1C29B7AC"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07780081"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c>
          <w:tcPr>
            <w:tcW w:w="1553" w:type="dxa"/>
          </w:tcPr>
          <w:p w14:paraId="21B7FF20" w14:textId="77777777" w:rsidR="00AF7984" w:rsidRDefault="00AF7984">
            <w:pPr>
              <w:rPr>
                <w:rFonts w:ascii="Times New Roman" w:eastAsia="Times New Roman" w:hAnsi="Times New Roman" w:cs="Times New Roman"/>
                <w:sz w:val="24"/>
                <w:szCs w:val="24"/>
              </w:rPr>
            </w:pPr>
          </w:p>
        </w:tc>
      </w:tr>
      <w:tr w:rsidR="00AF7984" w14:paraId="1E17EF14" w14:textId="77777777">
        <w:trPr>
          <w:gridAfter w:val="1"/>
          <w:wAfter w:w="6" w:type="dxa"/>
        </w:trPr>
        <w:tc>
          <w:tcPr>
            <w:tcW w:w="2689" w:type="dxa"/>
          </w:tcPr>
          <w:p w14:paraId="1D8F73A2"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6095" w:type="dxa"/>
          </w:tcPr>
          <w:p w14:paraId="2353D45C" w14:textId="77777777" w:rsidR="00AF7984" w:rsidRDefault="00CE7123">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6206A456" w14:textId="77777777" w:rsidR="00AF7984" w:rsidRDefault="00CE7123">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33DB6C0E" w14:textId="77777777" w:rsidR="00AF7984" w:rsidRDefault="00CE7123">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03CD35BF" w14:textId="77777777" w:rsidR="00AF7984" w:rsidRDefault="00CE7123">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Гарантійні </w:t>
            </w:r>
            <w:proofErr w:type="spellStart"/>
            <w:r>
              <w:rPr>
                <w:rFonts w:ascii="Times New Roman" w:eastAsia="Times New Roman" w:hAnsi="Times New Roman" w:cs="Times New Roman"/>
                <w:color w:val="000000"/>
                <w:sz w:val="24"/>
                <w:szCs w:val="24"/>
              </w:rPr>
              <w:t>зобовязання</w:t>
            </w:r>
            <w:proofErr w:type="spellEnd"/>
            <w:r>
              <w:rPr>
                <w:rFonts w:ascii="Times New Roman" w:eastAsia="Times New Roman" w:hAnsi="Times New Roman" w:cs="Times New Roman"/>
                <w:color w:val="000000"/>
                <w:sz w:val="24"/>
                <w:szCs w:val="24"/>
              </w:rPr>
              <w:t xml:space="preserve"> – 10 балів.</w:t>
            </w:r>
          </w:p>
          <w:p w14:paraId="7293A000" w14:textId="77777777" w:rsidR="00AF7984" w:rsidRDefault="00CE7123">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Гнучкість цінової пропозиції (знижки, додаткові бонуси)  – 5 балів.</w:t>
            </w:r>
          </w:p>
          <w:p w14:paraId="246E0202" w14:textId="77777777" w:rsidR="00AF7984" w:rsidRDefault="00CE7123">
            <w:pPr>
              <w:widowControl w:val="0"/>
              <w:spacing w:before="120"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2B4FD0AF"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p w14:paraId="300587C4" w14:textId="77777777" w:rsidR="00AF7984" w:rsidRDefault="00AF7984">
            <w:pPr>
              <w:jc w:val="both"/>
              <w:rPr>
                <w:rFonts w:ascii="Times New Roman" w:eastAsia="Times New Roman" w:hAnsi="Times New Roman" w:cs="Times New Roman"/>
                <w:sz w:val="24"/>
                <w:szCs w:val="24"/>
              </w:rPr>
            </w:pPr>
          </w:p>
          <w:p w14:paraId="5F363AE6" w14:textId="77777777" w:rsidR="00AF7984" w:rsidRDefault="00CE7123">
            <w:pPr>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Замовник залишає за собою право зробити учаснику тендера зустрічну пропозицію, більш оптимальну вартість робіт та матеріалів, перед укладанням договору.</w:t>
            </w:r>
          </w:p>
          <w:p w14:paraId="3E7E7B72" w14:textId="77777777" w:rsidR="00AF7984" w:rsidRDefault="00AF7984">
            <w:pPr>
              <w:jc w:val="both"/>
              <w:rPr>
                <w:rFonts w:ascii="Times New Roman" w:eastAsia="Times New Roman" w:hAnsi="Times New Roman" w:cs="Times New Roman"/>
                <w:sz w:val="24"/>
                <w:szCs w:val="24"/>
              </w:rPr>
            </w:pPr>
          </w:p>
        </w:tc>
        <w:tc>
          <w:tcPr>
            <w:tcW w:w="1553" w:type="dxa"/>
          </w:tcPr>
          <w:p w14:paraId="1552A1DA" w14:textId="77777777" w:rsidR="00AF7984" w:rsidRDefault="00AF7984">
            <w:pPr>
              <w:rPr>
                <w:rFonts w:ascii="Times New Roman" w:eastAsia="Times New Roman" w:hAnsi="Times New Roman" w:cs="Times New Roman"/>
                <w:sz w:val="24"/>
                <w:szCs w:val="24"/>
              </w:rPr>
            </w:pPr>
          </w:p>
        </w:tc>
      </w:tr>
      <w:tr w:rsidR="00AF7984" w14:paraId="0D7E473A" w14:textId="77777777">
        <w:trPr>
          <w:gridAfter w:val="1"/>
          <w:wAfter w:w="6" w:type="dxa"/>
        </w:trPr>
        <w:tc>
          <w:tcPr>
            <w:tcW w:w="2689" w:type="dxa"/>
          </w:tcPr>
          <w:p w14:paraId="173BA5AA"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6095" w:type="dxa"/>
          </w:tcPr>
          <w:p w14:paraId="664F249A" w14:textId="71DE7060" w:rsidR="00AF7984" w:rsidRDefault="00CE7123">
            <w:pPr>
              <w:rPr>
                <w:rFonts w:ascii="Times New Roman" w:eastAsia="Times New Roman" w:hAnsi="Times New Roman" w:cs="Times New Roman"/>
                <w:sz w:val="24"/>
                <w:szCs w:val="24"/>
              </w:rPr>
            </w:pPr>
            <w:bookmarkStart w:id="1" w:name="_heading=h.30j0zll" w:colFirst="0" w:colLast="0"/>
            <w:bookmarkEnd w:id="1"/>
            <w:r>
              <w:rPr>
                <w:rFonts w:ascii="Times New Roman" w:eastAsia="Times New Roman" w:hAnsi="Times New Roman" w:cs="Times New Roman"/>
                <w:sz w:val="24"/>
                <w:szCs w:val="24"/>
              </w:rPr>
              <w:t>Строк подачі пропозиції – до 12.00 «1</w:t>
            </w:r>
            <w:r w:rsidR="00F15D83">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 серпня 2026</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року.</w:t>
            </w:r>
          </w:p>
          <w:p w14:paraId="053C0A7B"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exel</w:t>
            </w:r>
            <w:proofErr w:type="spellEnd"/>
            <w:r>
              <w:rPr>
                <w:rFonts w:ascii="Times New Roman" w:eastAsia="Times New Roman" w:hAnsi="Times New Roman" w:cs="Times New Roman"/>
                <w:sz w:val="24"/>
                <w:szCs w:val="24"/>
              </w:rPr>
              <w:t xml:space="preserve"> та </w:t>
            </w:r>
            <w:proofErr w:type="spellStart"/>
            <w:r>
              <w:rPr>
                <w:rFonts w:ascii="Times New Roman" w:eastAsia="Times New Roman" w:hAnsi="Times New Roman" w:cs="Times New Roman"/>
                <w:sz w:val="24"/>
                <w:szCs w:val="24"/>
              </w:rPr>
              <w:t>скан</w:t>
            </w:r>
            <w:proofErr w:type="spellEnd"/>
            <w:r>
              <w:rPr>
                <w:rFonts w:ascii="Times New Roman" w:eastAsia="Times New Roman" w:hAnsi="Times New Roman" w:cs="Times New Roman"/>
                <w:sz w:val="24"/>
                <w:szCs w:val="24"/>
              </w:rPr>
              <w:t xml:space="preserve"> копія підписаної пропозиції) на електронні адреси </w:t>
            </w:r>
            <w:hyperlink r:id="rId8">
              <w:r>
                <w:rPr>
                  <w:rFonts w:ascii="Times New Roman" w:eastAsia="Times New Roman" w:hAnsi="Times New Roman" w:cs="Times New Roman"/>
                  <w:color w:val="0563C1"/>
                  <w:sz w:val="24"/>
                  <w:szCs w:val="24"/>
                  <w:u w:val="single"/>
                </w:rPr>
                <w:t>tenders.constuction@superhumans.com</w:t>
              </w:r>
            </w:hyperlink>
            <w:r>
              <w:rPr>
                <w:rFonts w:ascii="Times New Roman" w:eastAsia="Times New Roman" w:hAnsi="Times New Roman" w:cs="Times New Roman"/>
                <w:color w:val="0563C1"/>
                <w:sz w:val="24"/>
                <w:szCs w:val="24"/>
                <w:u w:val="single"/>
              </w:rPr>
              <w:t xml:space="preserve"> </w:t>
            </w:r>
            <w:r>
              <w:rPr>
                <w:rFonts w:ascii="Times New Roman" w:eastAsia="Times New Roman" w:hAnsi="Times New Roman" w:cs="Times New Roman"/>
                <w:sz w:val="24"/>
                <w:szCs w:val="24"/>
              </w:rPr>
              <w:t>та копію на</w:t>
            </w:r>
            <w:r>
              <w:rPr>
                <w:rFonts w:ascii="Arial" w:eastAsia="Arial" w:hAnsi="Arial" w:cs="Arial"/>
                <w:color w:val="000000"/>
                <w:highlight w:val="white"/>
              </w:rPr>
              <w:t xml:space="preserve">: </w:t>
            </w:r>
            <w:r>
              <w:rPr>
                <w:rFonts w:ascii="Times New Roman" w:eastAsia="Times New Roman" w:hAnsi="Times New Roman" w:cs="Times New Roman"/>
                <w:sz w:val="24"/>
                <w:szCs w:val="24"/>
              </w:rPr>
              <w:t xml:space="preserve"> </w:t>
            </w:r>
            <w:hyperlink r:id="rId9">
              <w:r>
                <w:rPr>
                  <w:rFonts w:ascii="Arial" w:eastAsia="Arial" w:hAnsi="Arial" w:cs="Arial"/>
                  <w:color w:val="0563C1"/>
                  <w:highlight w:val="white"/>
                  <w:u w:val="single"/>
                </w:rPr>
                <w:t>Makogon.n@cbmforum.com.</w:t>
              </w:r>
            </w:hyperlink>
            <w:r>
              <w:rPr>
                <w:rFonts w:ascii="Arial" w:eastAsia="Arial" w:hAnsi="Arial" w:cs="Arial"/>
                <w:color w:val="0563C1"/>
                <w:highlight w:val="white"/>
                <w:u w:val="single"/>
              </w:rPr>
              <w:t>ua</w:t>
            </w:r>
            <w:r>
              <w:rPr>
                <w:rFonts w:ascii="Times New Roman" w:eastAsia="Times New Roman" w:hAnsi="Times New Roman" w:cs="Times New Roman"/>
                <w:sz w:val="24"/>
                <w:szCs w:val="24"/>
              </w:rPr>
              <w:t xml:space="preserve"> </w:t>
            </w:r>
          </w:p>
          <w:p w14:paraId="6B6ABEB0" w14:textId="77777777" w:rsidR="00AF7984" w:rsidRDefault="00AF7984">
            <w:pPr>
              <w:jc w:val="both"/>
              <w:rPr>
                <w:rFonts w:ascii="Times New Roman" w:eastAsia="Times New Roman" w:hAnsi="Times New Roman" w:cs="Times New Roman"/>
                <w:sz w:val="24"/>
                <w:szCs w:val="24"/>
              </w:rPr>
            </w:pPr>
          </w:p>
          <w:p w14:paraId="79225401" w14:textId="77777777" w:rsidR="00AF7984" w:rsidRDefault="00CE7123">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34FDA41F" w14:textId="77777777" w:rsidR="00AF7984" w:rsidRDefault="00CE7123">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Підписане Технічне завдання</w:t>
            </w:r>
          </w:p>
          <w:p w14:paraId="018E198C" w14:textId="77777777" w:rsidR="00AF7984" w:rsidRDefault="00CE7123">
            <w:pPr>
              <w:numPr>
                <w:ilvl w:val="0"/>
                <w:numId w:val="2"/>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lastRenderedPageBreak/>
              <w:t xml:space="preserve">Презентацію компанії, учасника тендеру з переліком реалізованих об’єктів (портфоліо); </w:t>
            </w:r>
          </w:p>
          <w:p w14:paraId="4376D2FF" w14:textId="77777777" w:rsidR="00AF7984" w:rsidRDefault="00CE7123">
            <w:pPr>
              <w:numPr>
                <w:ilvl w:val="0"/>
                <w:numId w:val="2"/>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Довідку в довільній формі із зазначенням досвіду виконання аналогічних робіт по цій закупівлі;</w:t>
            </w:r>
          </w:p>
          <w:p w14:paraId="408950E3" w14:textId="77777777" w:rsidR="00AF7984" w:rsidRDefault="00CE7123">
            <w:pPr>
              <w:numPr>
                <w:ilvl w:val="0"/>
                <w:numId w:val="2"/>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Директивний графік виконання робіт;</w:t>
            </w:r>
          </w:p>
          <w:p w14:paraId="6EF0E802" w14:textId="77777777" w:rsidR="00AF7984" w:rsidRDefault="00CE7123">
            <w:pPr>
              <w:numPr>
                <w:ilvl w:val="0"/>
                <w:numId w:val="2"/>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Реєстраційні документи компанії;</w:t>
            </w:r>
          </w:p>
          <w:p w14:paraId="2B0182DF" w14:textId="77777777" w:rsidR="00AF7984" w:rsidRDefault="00CE7123">
            <w:pPr>
              <w:numPr>
                <w:ilvl w:val="0"/>
                <w:numId w:val="2"/>
              </w:numPr>
              <w:pBdr>
                <w:top w:val="nil"/>
                <w:left w:val="nil"/>
                <w:bottom w:val="nil"/>
                <w:right w:val="nil"/>
                <w:between w:val="nil"/>
              </w:pBdr>
              <w:spacing w:line="276" w:lineRule="auto"/>
              <w:jc w:val="both"/>
              <w:rPr>
                <w:color w:val="000000"/>
                <w:sz w:val="24"/>
                <w:szCs w:val="24"/>
              </w:rPr>
            </w:pPr>
            <w:r>
              <w:rPr>
                <w:rFonts w:ascii="Times New Roman" w:eastAsia="Times New Roman" w:hAnsi="Times New Roman" w:cs="Times New Roman"/>
                <w:color w:val="000000"/>
                <w:sz w:val="24"/>
                <w:szCs w:val="24"/>
              </w:rPr>
              <w:t xml:space="preserve">Завірений підписом Меморандум (Додаток № 3) </w:t>
            </w:r>
          </w:p>
          <w:p w14:paraId="385441D5" w14:textId="1F452E7A" w:rsidR="00AF7984" w:rsidRDefault="00CE7123" w:rsidP="00F15D83">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Лист про гарантійні </w:t>
            </w:r>
            <w:r w:rsidR="00F15D83">
              <w:rPr>
                <w:rFonts w:ascii="Times New Roman" w:eastAsia="Times New Roman" w:hAnsi="Times New Roman" w:cs="Times New Roman"/>
                <w:color w:val="000000"/>
                <w:sz w:val="24"/>
                <w:szCs w:val="24"/>
              </w:rPr>
              <w:t>зобов’язання</w:t>
            </w:r>
            <w:r w:rsidR="00F15D83">
              <w:rPr>
                <w:rFonts w:ascii="Times New Roman" w:eastAsia="Times New Roman" w:hAnsi="Times New Roman" w:cs="Times New Roman"/>
                <w:color w:val="000000"/>
                <w:sz w:val="24"/>
                <w:szCs w:val="24"/>
                <w:lang w:val="uk-UA"/>
              </w:rPr>
              <w:t>.</w:t>
            </w:r>
            <w:bookmarkStart w:id="2" w:name="_heading=h.hllkoh9yr2k3" w:colFirst="0" w:colLast="0"/>
            <w:bookmarkStart w:id="3" w:name="_GoBack"/>
            <w:bookmarkEnd w:id="2"/>
            <w:bookmarkEnd w:id="3"/>
          </w:p>
        </w:tc>
        <w:tc>
          <w:tcPr>
            <w:tcW w:w="1553" w:type="dxa"/>
          </w:tcPr>
          <w:p w14:paraId="136E6751" w14:textId="77777777" w:rsidR="00AF7984" w:rsidRDefault="00AF7984">
            <w:pPr>
              <w:rPr>
                <w:rFonts w:ascii="Times New Roman" w:eastAsia="Times New Roman" w:hAnsi="Times New Roman" w:cs="Times New Roman"/>
                <w:sz w:val="24"/>
                <w:szCs w:val="24"/>
              </w:rPr>
            </w:pPr>
          </w:p>
        </w:tc>
      </w:tr>
      <w:tr w:rsidR="00AF7984" w14:paraId="067772C6" w14:textId="77777777">
        <w:trPr>
          <w:gridAfter w:val="1"/>
          <w:wAfter w:w="6" w:type="dxa"/>
        </w:trPr>
        <w:tc>
          <w:tcPr>
            <w:tcW w:w="2689" w:type="dxa"/>
          </w:tcPr>
          <w:p w14:paraId="407F2368" w14:textId="77777777" w:rsidR="00AF7984" w:rsidRDefault="00CE7123">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Контактна особа</w:t>
            </w:r>
          </w:p>
        </w:tc>
        <w:tc>
          <w:tcPr>
            <w:tcW w:w="6095" w:type="dxa"/>
          </w:tcPr>
          <w:p w14:paraId="687E347B"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10">
              <w:r>
                <w:rPr>
                  <w:rFonts w:ascii="Times New Roman" w:eastAsia="Times New Roman" w:hAnsi="Times New Roman" w:cs="Times New Roman"/>
                  <w:color w:val="0563C1"/>
                  <w:sz w:val="24"/>
                  <w:szCs w:val="24"/>
                  <w:u w:val="single"/>
                </w:rPr>
                <w:t>Makogon.n@cbmforum.com.ua</w:t>
              </w:r>
            </w:hyperlink>
          </w:p>
          <w:p w14:paraId="4CB03B82"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 технічних питань -  Інженер Мороз Микола</w:t>
            </w:r>
          </w:p>
          <w:p w14:paraId="1FE7C87D" w14:textId="77777777" w:rsidR="00AF7984" w:rsidRDefault="00CE712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(073) 208-02-79  </w:t>
            </w:r>
          </w:p>
        </w:tc>
        <w:tc>
          <w:tcPr>
            <w:tcW w:w="1553" w:type="dxa"/>
          </w:tcPr>
          <w:p w14:paraId="1A032A38" w14:textId="77777777" w:rsidR="00AF7984" w:rsidRDefault="00AF7984">
            <w:pPr>
              <w:rPr>
                <w:rFonts w:ascii="Times New Roman" w:eastAsia="Times New Roman" w:hAnsi="Times New Roman" w:cs="Times New Roman"/>
                <w:sz w:val="24"/>
                <w:szCs w:val="24"/>
              </w:rPr>
            </w:pPr>
          </w:p>
        </w:tc>
      </w:tr>
    </w:tbl>
    <w:p w14:paraId="2F7AD3E6" w14:textId="77777777" w:rsidR="00AF7984" w:rsidRDefault="00CE7123">
      <w:pPr>
        <w:spacing w:after="0"/>
        <w:rPr>
          <w:rFonts w:ascii="Times New Roman" w:eastAsia="Times New Roman" w:hAnsi="Times New Roman" w:cs="Times New Roman"/>
          <w:i/>
          <w:iCs/>
          <w:sz w:val="24"/>
          <w:szCs w:val="24"/>
        </w:rPr>
      </w:pPr>
      <w:r>
        <w:rPr>
          <w:rFonts w:ascii="Times New Roman" w:eastAsia="Times New Roman" w:hAnsi="Times New Roman" w:cs="Times New Roman"/>
          <w:b/>
          <w:bCs/>
          <w:sz w:val="24"/>
          <w:szCs w:val="24"/>
        </w:rPr>
        <w:t xml:space="preserve">                                                                                                   </w:t>
      </w:r>
    </w:p>
    <w:sectPr w:rsidR="00AF7984">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315402" w14:textId="77777777" w:rsidR="00D0636F" w:rsidRDefault="00D0636F">
      <w:pPr>
        <w:spacing w:after="0" w:line="240" w:lineRule="auto"/>
      </w:pPr>
      <w:r>
        <w:separator/>
      </w:r>
    </w:p>
  </w:endnote>
  <w:endnote w:type="continuationSeparator" w:id="0">
    <w:p w14:paraId="496BC16A" w14:textId="77777777" w:rsidR="00D0636F" w:rsidRDefault="00D063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embedRegular r:id="rId1" w:fontKey="{590695DD-CF4D-4AC1-8BEF-6C1CCB1EAA21}"/>
    <w:embedBold r:id="rId2" w:fontKey="{5F5928C6-E5A4-408B-8CA2-DD49BBD89B92}"/>
    <w:embedItalic r:id="rId3" w:fontKey="{AEB16D26-046C-4399-8F95-9849A4D0771D}"/>
  </w:font>
  <w:font w:name="Courier New">
    <w:panose1 w:val="02070309020205020404"/>
    <w:charset w:val="CC"/>
    <w:family w:val="modern"/>
    <w:pitch w:val="fixed"/>
    <w:sig w:usb0="E0002EFF" w:usb1="C0007843" w:usb2="00000009" w:usb3="00000000" w:csb0="000001FF" w:csb1="00000000"/>
  </w:font>
  <w:font w:name="Noto Sans Symbols">
    <w:charset w:val="00"/>
    <w:family w:val="auto"/>
    <w:pitch w:val="default"/>
    <w:embedRegular r:id="rId4" w:fontKey="{DB719427-7E2C-4ACB-A96F-CDDD4DDCF7C7}"/>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embedItalic r:id="rId5" w:fontKey="{52C2BCA6-490E-4C37-8384-F9E4F38FAA4E}"/>
  </w:font>
  <w:font w:name="Arial">
    <w:panose1 w:val="020B0604020202020204"/>
    <w:charset w:val="00"/>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6" w:fontKey="{CEC6B603-9D4A-4395-A77B-878F2D1480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C48BA" w14:textId="77777777" w:rsidR="00AF7984" w:rsidRDefault="00CE7123">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3325E5">
      <w:rPr>
        <w:noProof/>
        <w:color w:val="000000"/>
      </w:rPr>
      <w:t>1</w:t>
    </w:r>
    <w:r>
      <w:rPr>
        <w:color w:val="000000"/>
      </w:rPr>
      <w:fldChar w:fldCharType="end"/>
    </w:r>
  </w:p>
  <w:p w14:paraId="30EEC576" w14:textId="77777777" w:rsidR="00AF7984" w:rsidRDefault="00AF7984">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F95BD0" w14:textId="77777777" w:rsidR="00D0636F" w:rsidRDefault="00D0636F">
      <w:pPr>
        <w:spacing w:after="0" w:line="240" w:lineRule="auto"/>
      </w:pPr>
      <w:r>
        <w:separator/>
      </w:r>
    </w:p>
  </w:footnote>
  <w:footnote w:type="continuationSeparator" w:id="0">
    <w:p w14:paraId="280B5FD9" w14:textId="77777777" w:rsidR="00D0636F" w:rsidRDefault="00D063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543F04" w14:textId="77777777" w:rsidR="00AF7984" w:rsidRDefault="00CE7123">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rPr>
      <w:drawing>
        <wp:inline distT="0" distB="0" distL="0" distR="0" wp14:anchorId="524BCF05" wp14:editId="4151C7C9">
          <wp:extent cx="2752909" cy="830512"/>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41024B5A" w14:textId="77777777" w:rsidR="00AF7984" w:rsidRDefault="00AF7984">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EA7BB6"/>
    <w:multiLevelType w:val="multilevel"/>
    <w:tmpl w:val="7F38233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1DE7B5B"/>
    <w:multiLevelType w:val="hybridMultilevel"/>
    <w:tmpl w:val="4BEACE84"/>
    <w:lvl w:ilvl="0" w:tplc="48962238">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61B1050C"/>
    <w:multiLevelType w:val="multilevel"/>
    <w:tmpl w:val="770C8B2E"/>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7E97955"/>
    <w:multiLevelType w:val="multilevel"/>
    <w:tmpl w:val="F678E2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984"/>
    <w:rsid w:val="000E6ACB"/>
    <w:rsid w:val="003325E5"/>
    <w:rsid w:val="00651872"/>
    <w:rsid w:val="00867715"/>
    <w:rsid w:val="00AF7984"/>
    <w:rsid w:val="00CE7123"/>
    <w:rsid w:val="00D0636F"/>
    <w:rsid w:val="00F15D83"/>
    <w:rsid w:val="00FA28A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9D61E2"/>
  <w15:docId w15:val="{27BB873F-ED3D-49B0-BCC7-B157E5B9C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a6">
    <w:name w:val="List Paragraph"/>
    <w:basedOn w:val="a"/>
    <w:uiPriority w:val="34"/>
    <w:qFormat/>
    <w:rsid w:val="0086771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s.constuction@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Makogon.n@cbmforum.com.ua" TargetMode="External"/><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jPbhzlHU8b9oTvLRHaEwixoRA==">CgMxLjAyCGguZ2pkZ3hzMgloLjMwajB6bGwyDmguaGxsa29oOXlyMmszOAByITF0V2RDLWR2bW9aNXM5WkRYYXdESkp4Zno2cm1ldXh5VQ==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5</Pages>
  <Words>5129</Words>
  <Characters>2924</Characters>
  <Application>Microsoft Office Word</Application>
  <DocSecurity>0</DocSecurity>
  <Lines>24</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Наталія Макогон</cp:lastModifiedBy>
  <cp:revision>4</cp:revision>
  <dcterms:created xsi:type="dcterms:W3CDTF">2026-08-04T10:23:00Z</dcterms:created>
  <dcterms:modified xsi:type="dcterms:W3CDTF">2026-08-04T12:35:00Z</dcterms:modified>
</cp:coreProperties>
</file>