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  <w:bookmarkStart w:id="0" w:name="_Hlk219487945"/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Основні принципи взаємодії учасників тендерної процедури закупівлі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Об’єкт: </w:t>
      </w:r>
      <w:r>
        <w:rPr>
          <w:rFonts w:ascii="Times New Roman" w:eastAsia="Times New Roman" w:hAnsi="Times New Roman" w:cs="Times New Roman"/>
        </w:rPr>
        <w:t>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</w:t>
      </w:r>
      <w:proofErr w:type="spellStart"/>
      <w:r>
        <w:rPr>
          <w:rFonts w:ascii="Times New Roman" w:eastAsia="Times New Roman" w:hAnsi="Times New Roman" w:cs="Times New Roman"/>
        </w:rPr>
        <w:t>Суперлюди</w:t>
      </w:r>
      <w:proofErr w:type="spellEnd"/>
      <w:r>
        <w:rPr>
          <w:rFonts w:ascii="Times New Roman" w:eastAsia="Times New Roman" w:hAnsi="Times New Roman" w:cs="Times New Roman"/>
        </w:rPr>
        <w:t xml:space="preserve">» у м. Одеса («SUPERHUMANS </w:t>
      </w:r>
      <w:proofErr w:type="spellStart"/>
      <w:r>
        <w:rPr>
          <w:rFonts w:ascii="Times New Roman" w:eastAsia="Times New Roman" w:hAnsi="Times New Roman" w:cs="Times New Roman"/>
        </w:rPr>
        <w:t>war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trauma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center</w:t>
      </w:r>
      <w:proofErr w:type="spellEnd"/>
      <w:r>
        <w:rPr>
          <w:rFonts w:ascii="Times New Roman" w:eastAsia="Times New Roman" w:hAnsi="Times New Roman" w:cs="Times New Roman"/>
        </w:rPr>
        <w:t xml:space="preserve">»), що знаходиться за </w:t>
      </w:r>
      <w:proofErr w:type="spellStart"/>
      <w:r>
        <w:rPr>
          <w:rFonts w:ascii="Times New Roman" w:eastAsia="Times New Roman" w:hAnsi="Times New Roman" w:cs="Times New Roman"/>
        </w:rPr>
        <w:t>адресою</w:t>
      </w:r>
      <w:proofErr w:type="spellEnd"/>
      <w:r>
        <w:rPr>
          <w:rFonts w:ascii="Times New Roman" w:eastAsia="Times New Roman" w:hAnsi="Times New Roman" w:cs="Times New Roman"/>
        </w:rPr>
        <w:t xml:space="preserve">: </w:t>
      </w:r>
      <w:proofErr w:type="spellStart"/>
      <w:r>
        <w:rPr>
          <w:rFonts w:ascii="Times New Roman" w:eastAsia="Times New Roman" w:hAnsi="Times New Roman" w:cs="Times New Roman"/>
        </w:rPr>
        <w:t>м.Одеса</w:t>
      </w:r>
      <w:proofErr w:type="spellEnd"/>
      <w:r>
        <w:rPr>
          <w:rFonts w:ascii="Times New Roman" w:eastAsia="Times New Roman" w:hAnsi="Times New Roman" w:cs="Times New Roman"/>
        </w:rPr>
        <w:t xml:space="preserve">, вул. </w:t>
      </w:r>
      <w:proofErr w:type="spellStart"/>
      <w:r>
        <w:rPr>
          <w:rFonts w:ascii="Times New Roman" w:eastAsia="Times New Roman" w:hAnsi="Times New Roman" w:cs="Times New Roman"/>
        </w:rPr>
        <w:t>Каркашадзе</w:t>
      </w:r>
      <w:proofErr w:type="spellEnd"/>
      <w:r>
        <w:rPr>
          <w:rFonts w:ascii="Times New Roman" w:eastAsia="Times New Roman" w:hAnsi="Times New Roman" w:cs="Times New Roman"/>
        </w:rPr>
        <w:t>, 2</w:t>
      </w:r>
    </w:p>
    <w:p w:rsidR="00F319FE" w:rsidRDefault="00F319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</w:rPr>
      </w:pPr>
    </w:p>
    <w:p w:rsidR="000E1A59" w:rsidRPr="00F319FE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Times New Roman" w:eastAsia="Times New Roman" w:hAnsi="Times New Roman" w:cs="Times New Roman"/>
          <w:b/>
          <w:color w:val="000000"/>
          <w:lang w:val="uk-UA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Предмет закупівлі (назва тендеру): Вибір </w:t>
      </w:r>
      <w:r>
        <w:rPr>
          <w:rFonts w:ascii="Times New Roman" w:eastAsia="Times New Roman" w:hAnsi="Times New Roman" w:cs="Times New Roman"/>
          <w:b/>
        </w:rPr>
        <w:t>компанії</w:t>
      </w:r>
      <w:r>
        <w:rPr>
          <w:rFonts w:ascii="Times New Roman" w:eastAsia="Times New Roman" w:hAnsi="Times New Roman" w:cs="Times New Roman"/>
          <w:b/>
          <w:color w:val="000000"/>
        </w:rPr>
        <w:t xml:space="preserve"> </w:t>
      </w:r>
      <w:r w:rsidR="003372FE">
        <w:rPr>
          <w:rFonts w:ascii="Times New Roman" w:eastAsia="Times New Roman" w:hAnsi="Times New Roman" w:cs="Times New Roman"/>
          <w:b/>
          <w:lang w:val="uk-UA"/>
        </w:rPr>
        <w:t xml:space="preserve">для влаштування </w:t>
      </w:r>
      <w:r w:rsidR="004E4D16">
        <w:rPr>
          <w:rFonts w:ascii="Times New Roman" w:eastAsia="Times New Roman" w:hAnsi="Times New Roman" w:cs="Times New Roman"/>
          <w:b/>
          <w:lang w:val="uk-UA"/>
        </w:rPr>
        <w:t>протипожежних систем</w:t>
      </w:r>
      <w:r w:rsidR="00AC1B04">
        <w:rPr>
          <w:rFonts w:ascii="Times New Roman" w:eastAsia="Times New Roman" w:hAnsi="Times New Roman" w:cs="Times New Roman"/>
          <w:b/>
          <w:lang w:val="uk-UA"/>
        </w:rPr>
        <w:t>, протипожежного водопроводу, системи блискавкозахисту</w:t>
      </w:r>
      <w:r w:rsidR="005C2746">
        <w:rPr>
          <w:rFonts w:ascii="Times New Roman" w:eastAsia="Times New Roman" w:hAnsi="Times New Roman" w:cs="Times New Roman"/>
          <w:b/>
          <w:lang w:val="uk-UA"/>
        </w:rPr>
        <w:t>, поверхи 3-4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Times New Roman" w:eastAsia="Times New Roman" w:hAnsi="Times New Roman" w:cs="Times New Roman"/>
          <w:b/>
          <w:color w:val="000000"/>
        </w:rPr>
      </w:pP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Учасник тендерної закупівлі____________________________________________________________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jc w:val="both"/>
        <w:rPr>
          <w:rFonts w:ascii="Times New Roman" w:eastAsia="Times New Roman" w:hAnsi="Times New Roman" w:cs="Times New Roman"/>
          <w:b/>
          <w:color w:val="000000"/>
        </w:rPr>
      </w:pPr>
      <w:bookmarkStart w:id="1" w:name="_heading=h.p0co4lku82lr" w:colFirst="0" w:colLast="0"/>
      <w:bookmarkEnd w:id="1"/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bookmarkStart w:id="2" w:name="_heading=h.gjdgxs" w:colFirst="0" w:colLast="0"/>
      <w:bookmarkEnd w:id="2"/>
      <w:r>
        <w:rPr>
          <w:rFonts w:ascii="Times New Roman" w:eastAsia="Times New Roman" w:hAnsi="Times New Roman" w:cs="Times New Roman"/>
          <w:color w:val="000000"/>
        </w:rPr>
        <w:t xml:space="preserve">Взаємовідносини  між учасниками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закупівель</w:t>
      </w:r>
      <w:proofErr w:type="spellEnd"/>
      <w:r>
        <w:rPr>
          <w:rFonts w:ascii="Times New Roman" w:eastAsia="Times New Roman" w:hAnsi="Times New Roman" w:cs="Times New Roman"/>
          <w:color w:val="000000"/>
        </w:rPr>
        <w:t xml:space="preserve"> будуються на принципах: </w:t>
      </w:r>
      <w:bookmarkStart w:id="3" w:name="_GoBack"/>
      <w:bookmarkEnd w:id="3"/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Чесності;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Порядності;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Законності;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• Економічної доцільності;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• Нульового рівня толерантності до проявів корупції та недобросовісної конкуренції.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Учасники тендерних процедур  зобов’язуються активно виявляти та повідомляти одне одного  про будь-які конфлікти інтересів,   та передбачати заходи для повного їхнього усунення або пом’якшення їхніх наслідків;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Взаємини з Учасниками будуються суворо дотримуючись норм професійної етики і дотримуючись конфіденційності щодо отриманої інформації. Учасник гарантує нерозповсюдження комерційної, технічної та іншої інформації, отриманої від ТОВ «С.В.М-Форум» на етапах попередніх переговорів, при оцінці поданої документації, під час і після укладання договору або контракту, незалежно від того, укладено угоду про конфіденційність, чи ні;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ТОВ «С.В.М-Форум» поважає право кожного Учасника на конфіденційність та забезпечує виконання вимог законодавства України в сфері захисту інформації та персональних даних.  До конфіденційної інформації відноситься будь-яка технічна, технологічна, що може становити інтерес для конкурентів, або яка, у випадку її розголошення, може завдати шкоди всім учасникам процедури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закупівель</w:t>
      </w:r>
      <w:proofErr w:type="spellEnd"/>
      <w:r>
        <w:rPr>
          <w:rFonts w:ascii="Times New Roman" w:eastAsia="Times New Roman" w:hAnsi="Times New Roman" w:cs="Times New Roman"/>
          <w:color w:val="000000"/>
        </w:rPr>
        <w:t>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залишає за собою право не співпрацювати з Контрагентами/Учасниками, які порушують вимоги законодавства України, у тому числі, але не обмежуючись, щодо забезпечення трудових прав співробітників, правил пожежної безпеки, правил  охорони праці та дотримання техніки безпеки, захисту навколишнього середовища, а також з Учасниками, які не поділяють принципи, правила етики та ділової поведінки;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конфлікту інтересів збоку когось із співробітників, вони негайно повідомляють керівництво ТОВ «С.В.М-Форум»;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неправильної трактовки будь-якої інформації, яка стосується предмету закупівлі,   яка може вплинути на рішення. В такій ситуації учасники негайно повідомляють ТОВ «С.В.М.-Форум»;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підтримує вільну і чесну конкуренцію та надає всім Учасникам рівні конкурентні можливості для співпраці також  вважає, що прозоре та зрозуміле ставлення забезпечить тривалість відносин з контрагентами, що чесність має бути обов’язковою передумовою для співпраці.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                                                                     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                                                 Учасник тендерної закупівлі: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ind w:left="786"/>
        <w:jc w:val="both"/>
        <w:rPr>
          <w:rFonts w:ascii="Georgia" w:eastAsia="Georgia" w:hAnsi="Georgia" w:cs="Georg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  <w:lang w:val="ru-RU"/>
        </w:rPr>
        <w:drawing>
          <wp:inline distT="0" distB="0" distL="0" distR="0">
            <wp:extent cx="1016635" cy="345401"/>
            <wp:effectExtent l="0" t="0" r="0" b="0"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3454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Georgia" w:eastAsia="Georgia" w:hAnsi="Georgia" w:cs="Georgia"/>
          <w:color w:val="000000"/>
        </w:rPr>
        <w:t xml:space="preserve">                                                            ____________________________ </w:t>
      </w:r>
    </w:p>
    <w:p w:rsidR="000E1A59" w:rsidRDefault="00FD3DD2">
      <w:pPr>
        <w:tabs>
          <w:tab w:val="left" w:pos="6105"/>
        </w:tabs>
        <w:jc w:val="both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lastRenderedPageBreak/>
        <w:t xml:space="preserve">       ________________/_____________ /            _____________/_____________/</w:t>
      </w:r>
      <w:bookmarkEnd w:id="0"/>
    </w:p>
    <w:sectPr w:rsidR="000E1A59">
      <w:footerReference w:type="default" r:id="rId9"/>
      <w:pgSz w:w="11906" w:h="16838"/>
      <w:pgMar w:top="426" w:right="566" w:bottom="709" w:left="426" w:header="708" w:footer="41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343DA" w:rsidRDefault="00C343DA">
      <w:pPr>
        <w:spacing w:after="0" w:line="240" w:lineRule="auto"/>
      </w:pPr>
      <w:r>
        <w:separator/>
      </w:r>
    </w:p>
  </w:endnote>
  <w:endnote w:type="continuationSeparator" w:id="0">
    <w:p w:rsidR="00C343DA" w:rsidRDefault="00C343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B673872-3364-4B8F-A008-D7CBCF2DB556}"/>
    <w:embedBold r:id="rId2" w:fontKey="{12F2615B-F0C0-49AA-A86C-2D63C64F46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DD97FD95-A29A-439B-A2C7-96C8CC3762DB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21FCF054-2D7C-450D-992E-38EB5AADA148}"/>
    <w:embedItalic r:id="rId5" w:fontKey="{7FA21D7C-3E96-4EA1-A6DF-4539EC9EED59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6" w:fontKey="{7F0E2E5B-A79F-429D-8A0E-60B6E5E6A0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E1A59" w:rsidRDefault="000E1A5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</w:p>
  <w:p w:rsidR="000E1A59" w:rsidRDefault="00FD3DD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__________________________ 2025 р.</w:t>
    </w:r>
  </w:p>
  <w:p w:rsidR="000E1A59" w:rsidRDefault="000E1A5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343DA" w:rsidRDefault="00C343DA">
      <w:pPr>
        <w:spacing w:after="0" w:line="240" w:lineRule="auto"/>
      </w:pPr>
      <w:r>
        <w:separator/>
      </w:r>
    </w:p>
  </w:footnote>
  <w:footnote w:type="continuationSeparator" w:id="0">
    <w:p w:rsidR="00C343DA" w:rsidRDefault="00C343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36358E"/>
    <w:multiLevelType w:val="multilevel"/>
    <w:tmpl w:val="970C4132"/>
    <w:lvl w:ilvl="0">
      <w:start w:val="1"/>
      <w:numFmt w:val="decimal"/>
      <w:lvlText w:val="%1."/>
      <w:lvlJc w:val="left"/>
      <w:pPr>
        <w:ind w:left="644" w:hanging="358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1A59"/>
    <w:rsid w:val="000E1A59"/>
    <w:rsid w:val="001025D2"/>
    <w:rsid w:val="002E6529"/>
    <w:rsid w:val="003372FE"/>
    <w:rsid w:val="00383B32"/>
    <w:rsid w:val="004E4D16"/>
    <w:rsid w:val="005C2746"/>
    <w:rsid w:val="005F4593"/>
    <w:rsid w:val="00A20363"/>
    <w:rsid w:val="00AC1B04"/>
    <w:rsid w:val="00BB3B39"/>
    <w:rsid w:val="00C343DA"/>
    <w:rsid w:val="00CD0BC0"/>
    <w:rsid w:val="00F319FE"/>
    <w:rsid w:val="00FD3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720F60"/>
  <w15:docId w15:val="{54E56448-9B47-4CB3-8E73-EA0057BB4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link w:val="a5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ій колонтитул Знак"/>
    <w:basedOn w:val="a0"/>
    <w:link w:val="a4"/>
    <w:uiPriority w:val="99"/>
    <w:rsid w:val="000E086A"/>
  </w:style>
  <w:style w:type="paragraph" w:styleId="a6">
    <w:name w:val="footer"/>
    <w:link w:val="a7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ій колонтитул Знак"/>
    <w:basedOn w:val="a0"/>
    <w:link w:val="a6"/>
    <w:uiPriority w:val="99"/>
    <w:rsid w:val="000E086A"/>
  </w:style>
  <w:style w:type="character" w:customStyle="1" w:styleId="e24kjd">
    <w:name w:val="e24kjd"/>
    <w:basedOn w:val="a0"/>
    <w:rsid w:val="002109B3"/>
  </w:style>
  <w:style w:type="character" w:customStyle="1" w:styleId="kx21rb">
    <w:name w:val="kx21rb"/>
    <w:basedOn w:val="a0"/>
    <w:rsid w:val="002109B3"/>
  </w:style>
  <w:style w:type="paragraph" w:styleId="a8">
    <w:name w:val="List Paragraph"/>
    <w:uiPriority w:val="34"/>
    <w:qFormat/>
    <w:rsid w:val="008A1A39"/>
    <w:pPr>
      <w:ind w:left="720"/>
      <w:contextualSpacing/>
    </w:pPr>
  </w:style>
  <w:style w:type="paragraph" w:styleId="a9">
    <w:name w:val="Balloon Text"/>
    <w:link w:val="aa"/>
    <w:uiPriority w:val="99"/>
    <w:unhideWhenUsed/>
    <w:rsid w:val="00DE67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у виносці Знак"/>
    <w:basedOn w:val="a0"/>
    <w:link w:val="a9"/>
    <w:uiPriority w:val="99"/>
    <w:rsid w:val="00DE67A8"/>
    <w:rPr>
      <w:rFonts w:ascii="Segoe UI" w:hAnsi="Segoe UI" w:cs="Segoe UI"/>
      <w:sz w:val="18"/>
      <w:szCs w:val="18"/>
    </w:rPr>
  </w:style>
  <w:style w:type="paragraph" w:styleId="ab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KVqt1QTYJJeGPidNjhxbS6mmjA==">CgMxLjAyDmgucDBjbzRsa3U4MmxyMghoLmdqZGd4czgAciExWEtjZ3IwTElsdGMzR01qYktMRTJHTTU0elcxbnZFMzA=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2190</Words>
  <Characters>1249</Characters>
  <Application>Microsoft Office Word</Application>
  <DocSecurity>0</DocSecurity>
  <Lines>10</Lines>
  <Paragraphs>6</Paragraphs>
  <ScaleCrop>false</ScaleCrop>
  <Company>SPecialiST RePack</Company>
  <LinksUpToDate>false</LinksUpToDate>
  <CharactersWithSpaces>3433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Виталий Волощенко</dc:creator>
  <cp:lastModifiedBy>1</cp:lastModifiedBy>
  <cp:revision>5</cp:revision>
  <dcterms:created xsi:type="dcterms:W3CDTF">2026-01-16T18:34:00Z</dcterms:created>
  <dcterms:modified xsi:type="dcterms:W3CDTF">2026-08-09T03:21:00Z</dcterms:modified>
</cp:coreProperties>
</file>