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F63EBF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5D1E0A8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FA45A82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Основні принципи взаємодії учасників тендерної процедури закупівлі </w:t>
      </w:r>
    </w:p>
    <w:p w14:paraId="7F310005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5DAB502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b/>
          <w:bCs/>
          <w:i/>
          <w:iCs/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Об’єкт: </w:t>
      </w:r>
      <w:r>
        <w:rPr>
          <w:rFonts w:ascii="Times New Roman" w:eastAsia="Times New Roman" w:hAnsi="Times New Roman" w:cs="Times New Roman"/>
          <w:b/>
          <w:bCs/>
        </w:rPr>
        <w:t>«Реконструкція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</w:t>
      </w:r>
      <w:r>
        <w:rPr>
          <w:rFonts w:ascii="Times New Roman" w:eastAsia="Times New Roman" w:hAnsi="Times New Roman" w:cs="Times New Roman"/>
          <w:b/>
          <w:bCs/>
        </w:rPr>
        <w:t xml:space="preserve"> Відокремленого структурного підрозділу Медичного центру Благодійної організації «Благодійний фонд «</w:t>
      </w:r>
      <w:proofErr w:type="spellStart"/>
      <w:r>
        <w:rPr>
          <w:rFonts w:ascii="Times New Roman" w:eastAsia="Times New Roman" w:hAnsi="Times New Roman" w:cs="Times New Roman"/>
          <w:b/>
          <w:bCs/>
        </w:rPr>
        <w:t>Суперлюди</w:t>
      </w:r>
      <w:proofErr w:type="spellEnd"/>
      <w:r>
        <w:rPr>
          <w:rFonts w:ascii="Times New Roman" w:eastAsia="Times New Roman" w:hAnsi="Times New Roman" w:cs="Times New Roman"/>
          <w:b/>
          <w:bCs/>
        </w:rPr>
        <w:t xml:space="preserve">» у м. Одеса («SUPERHUMANS </w:t>
      </w:r>
      <w:proofErr w:type="spellStart"/>
      <w:r>
        <w:rPr>
          <w:rFonts w:ascii="Times New Roman" w:eastAsia="Times New Roman" w:hAnsi="Times New Roman" w:cs="Times New Roman"/>
          <w:b/>
          <w:bCs/>
        </w:rPr>
        <w:t>war</w:t>
      </w:r>
      <w:proofErr w:type="spellEnd"/>
      <w:r>
        <w:rPr>
          <w:rFonts w:ascii="Times New Roman" w:eastAsia="Times New Roman" w:hAnsi="Times New Roman" w:cs="Times New Roman"/>
          <w:b/>
          <w:bCs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</w:rPr>
        <w:t>trauma</w:t>
      </w:r>
      <w:proofErr w:type="spellEnd"/>
      <w:r>
        <w:rPr>
          <w:rFonts w:ascii="Times New Roman" w:eastAsia="Times New Roman" w:hAnsi="Times New Roman" w:cs="Times New Roman"/>
          <w:b/>
          <w:bCs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</w:rPr>
        <w:t>center</w:t>
      </w:r>
      <w:proofErr w:type="spellEnd"/>
      <w:r>
        <w:rPr>
          <w:rFonts w:ascii="Times New Roman" w:eastAsia="Times New Roman" w:hAnsi="Times New Roman" w:cs="Times New Roman"/>
          <w:b/>
          <w:bCs/>
        </w:rPr>
        <w:t xml:space="preserve">»), що знаходиться за </w:t>
      </w:r>
      <w:proofErr w:type="spellStart"/>
      <w:r>
        <w:rPr>
          <w:rFonts w:ascii="Times New Roman" w:eastAsia="Times New Roman" w:hAnsi="Times New Roman" w:cs="Times New Roman"/>
          <w:b/>
          <w:bCs/>
        </w:rPr>
        <w:t>адресою</w:t>
      </w:r>
      <w:proofErr w:type="spellEnd"/>
      <w:r>
        <w:rPr>
          <w:rFonts w:ascii="Times New Roman" w:eastAsia="Times New Roman" w:hAnsi="Times New Roman" w:cs="Times New Roman"/>
          <w:b/>
          <w:bCs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b/>
          <w:bCs/>
        </w:rPr>
        <w:t>м.Одеса</w:t>
      </w:r>
      <w:proofErr w:type="spellEnd"/>
      <w:r>
        <w:rPr>
          <w:rFonts w:ascii="Times New Roman" w:eastAsia="Times New Roman" w:hAnsi="Times New Roman" w:cs="Times New Roman"/>
          <w:b/>
          <w:bCs/>
        </w:rPr>
        <w:t xml:space="preserve">, вул. </w:t>
      </w:r>
      <w:proofErr w:type="spellStart"/>
      <w:r>
        <w:rPr>
          <w:rFonts w:ascii="Times New Roman" w:eastAsia="Times New Roman" w:hAnsi="Times New Roman" w:cs="Times New Roman"/>
          <w:b/>
          <w:bCs/>
        </w:rPr>
        <w:t>Каркашадзе</w:t>
      </w:r>
      <w:proofErr w:type="spellEnd"/>
      <w:r>
        <w:rPr>
          <w:rFonts w:ascii="Times New Roman" w:eastAsia="Times New Roman" w:hAnsi="Times New Roman" w:cs="Times New Roman"/>
          <w:b/>
          <w:bCs/>
        </w:rPr>
        <w:t>, 2»</w:t>
      </w:r>
    </w:p>
    <w:p w14:paraId="025EC481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b/>
          <w:bCs/>
          <w:i/>
          <w:iCs/>
          <w:sz w:val="16"/>
          <w:szCs w:val="16"/>
        </w:rPr>
      </w:pPr>
    </w:p>
    <w:p w14:paraId="08A533E0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Предмет закупівлі (назва тендеру): Вибір п</w:t>
      </w:r>
      <w:r>
        <w:rPr>
          <w:rFonts w:ascii="Times New Roman" w:eastAsia="Times New Roman" w:hAnsi="Times New Roman" w:cs="Times New Roman"/>
          <w:b/>
          <w:bCs/>
          <w:color w:val="000000"/>
        </w:rPr>
        <w:t>ідрядника для виготовлення та монтажу меблів</w:t>
      </w:r>
    </w:p>
    <w:p w14:paraId="44C3D5E5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7F18188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Учасник тендерної закупівлі____________________________________________________________</w:t>
      </w:r>
    </w:p>
    <w:p w14:paraId="770316AB" w14:textId="77777777" w:rsidR="0086570E" w:rsidRDefault="007F08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Взаємовідносини  між учасниками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будуються на принципах: </w:t>
      </w:r>
    </w:p>
    <w:p w14:paraId="4C899D46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iCs/>
          <w:color w:val="000000"/>
        </w:rPr>
      </w:pPr>
      <w:bookmarkStart w:id="0" w:name="_heading=h.rei7ttwmwgxs" w:colFirst="0" w:colLast="0"/>
      <w:bookmarkEnd w:id="0"/>
      <w:r>
        <w:rPr>
          <w:rFonts w:ascii="Times New Roman" w:eastAsia="Times New Roman" w:hAnsi="Times New Roman" w:cs="Times New Roman"/>
          <w:i/>
          <w:iCs/>
          <w:color w:val="000000"/>
        </w:rPr>
        <w:t xml:space="preserve">• Чесності; </w:t>
      </w:r>
    </w:p>
    <w:p w14:paraId="566369B5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iCs/>
          <w:color w:val="000000"/>
        </w:rPr>
      </w:pPr>
      <w:r>
        <w:rPr>
          <w:rFonts w:ascii="Times New Roman" w:eastAsia="Times New Roman" w:hAnsi="Times New Roman" w:cs="Times New Roman"/>
          <w:i/>
          <w:iCs/>
          <w:color w:val="000000"/>
        </w:rPr>
        <w:t xml:space="preserve">• Порядності; </w:t>
      </w:r>
    </w:p>
    <w:p w14:paraId="3EDB3872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iCs/>
          <w:color w:val="000000"/>
        </w:rPr>
      </w:pPr>
      <w:r>
        <w:rPr>
          <w:rFonts w:ascii="Times New Roman" w:eastAsia="Times New Roman" w:hAnsi="Times New Roman" w:cs="Times New Roman"/>
          <w:i/>
          <w:iCs/>
          <w:color w:val="000000"/>
        </w:rPr>
        <w:t xml:space="preserve">• Законності; </w:t>
      </w:r>
    </w:p>
    <w:p w14:paraId="7B113245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iCs/>
          <w:color w:val="000000"/>
        </w:rPr>
      </w:pPr>
      <w:r>
        <w:rPr>
          <w:rFonts w:ascii="Times New Roman" w:eastAsia="Times New Roman" w:hAnsi="Times New Roman" w:cs="Times New Roman"/>
          <w:i/>
          <w:iCs/>
          <w:color w:val="000000"/>
        </w:rPr>
        <w:t>• Економічної доцільності;</w:t>
      </w:r>
    </w:p>
    <w:p w14:paraId="5DC27E7F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iCs/>
          <w:color w:val="000000"/>
        </w:rPr>
      </w:pPr>
      <w:r>
        <w:rPr>
          <w:rFonts w:ascii="Times New Roman" w:eastAsia="Times New Roman" w:hAnsi="Times New Roman" w:cs="Times New Roman"/>
          <w:i/>
          <w:iCs/>
          <w:color w:val="000000"/>
        </w:rPr>
        <w:t>• Нульового рівня толерантності до проявів корупції та недобросовісної конкуренції.</w:t>
      </w:r>
    </w:p>
    <w:p w14:paraId="097BAAAD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iCs/>
          <w:color w:val="000000"/>
        </w:rPr>
      </w:pPr>
    </w:p>
    <w:p w14:paraId="684F6ED6" w14:textId="77777777" w:rsidR="0086570E" w:rsidRDefault="007F08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Учасники тендерних процедур  зобов’язуються активно виявляти та повідомляти одне одного  про будь-які конфлікти інтересів,   та передбачати заходи для повного їхнього усун</w:t>
      </w:r>
      <w:r>
        <w:rPr>
          <w:rFonts w:ascii="Times New Roman" w:eastAsia="Times New Roman" w:hAnsi="Times New Roman" w:cs="Times New Roman"/>
          <w:color w:val="000000"/>
        </w:rPr>
        <w:t>ення або пом’якшення їхніх наслідків;</w:t>
      </w:r>
    </w:p>
    <w:p w14:paraId="4A5BE63A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14:paraId="429C1AC8" w14:textId="77777777" w:rsidR="0086570E" w:rsidRDefault="007F08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Взаємини з Учасниками будуються суворо дотримуючись норм професійної етики і дотримуючись конфіденційності щодо отриманої інформації. Учасник гарантує нерозповсюдження комерційної, технічної та іншої інформації, отриманої від ТОВ «С.В.М-Форум» на етапах по</w:t>
      </w:r>
      <w:r>
        <w:rPr>
          <w:rFonts w:ascii="Times New Roman" w:eastAsia="Times New Roman" w:hAnsi="Times New Roman" w:cs="Times New Roman"/>
          <w:color w:val="000000"/>
        </w:rPr>
        <w:t>передніх переговорів, при оцінці поданої документації, під час і після укладання договору або контракту, незалежно від того, укладено угоду про конфіденційність, чи ні;</w:t>
      </w:r>
    </w:p>
    <w:p w14:paraId="79BC5114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14:paraId="487F7815" w14:textId="77777777" w:rsidR="0086570E" w:rsidRDefault="007F08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ТОВ «С.В.М-Форум» поважає право кожного Учасника на конфіденційність та забезпечує ви</w:t>
      </w:r>
      <w:r>
        <w:rPr>
          <w:rFonts w:ascii="Times New Roman" w:eastAsia="Times New Roman" w:hAnsi="Times New Roman" w:cs="Times New Roman"/>
          <w:color w:val="000000"/>
        </w:rPr>
        <w:t>конання вимог законодавства України в сфері захисту інформації та персональних даних.  До конфіденційної інформації відноситься будь-яка технічна, технологічна, що може становити інтерес для конкурентів, або яка, у випадку її розголошення, може завдати шко</w:t>
      </w:r>
      <w:r>
        <w:rPr>
          <w:rFonts w:ascii="Times New Roman" w:eastAsia="Times New Roman" w:hAnsi="Times New Roman" w:cs="Times New Roman"/>
          <w:color w:val="000000"/>
        </w:rPr>
        <w:t xml:space="preserve">ди всім учасникам процедури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>;</w:t>
      </w:r>
    </w:p>
    <w:p w14:paraId="5D2E955E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14:paraId="5F252BE3" w14:textId="77777777" w:rsidR="0086570E" w:rsidRDefault="007F08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ТОВ «С.В.М-Форум» </w:t>
      </w:r>
      <w:r w:rsidRPr="002C0946">
        <w:rPr>
          <w:rFonts w:ascii="Times New Roman" w:eastAsia="Times New Roman" w:hAnsi="Times New Roman" w:cs="Times New Roman"/>
          <w:strike/>
          <w:color w:val="000000"/>
        </w:rPr>
        <w:t xml:space="preserve">залишає </w:t>
      </w:r>
      <w:r>
        <w:rPr>
          <w:rFonts w:ascii="Times New Roman" w:eastAsia="Times New Roman" w:hAnsi="Times New Roman" w:cs="Times New Roman"/>
          <w:color w:val="000000"/>
        </w:rPr>
        <w:t>за собою право не співпрацювати з Контрагентами/Учасниками, які порушують вимоги законодавства України, у тому числі, але не обмежуючись, щодо забезпечення трудових прав співробітників, пра</w:t>
      </w:r>
      <w:r>
        <w:rPr>
          <w:rFonts w:ascii="Times New Roman" w:eastAsia="Times New Roman" w:hAnsi="Times New Roman" w:cs="Times New Roman"/>
          <w:color w:val="000000"/>
        </w:rPr>
        <w:t>вил пожежної безпеки, правил  охорони праці та дотримання техніки безпеки, захисту навколишнього середовища, а також з Учасниками, які не поділяють принципи, правила етики та ділової поведінки;</w:t>
      </w:r>
    </w:p>
    <w:p w14:paraId="30117D28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14:paraId="29FB2B45" w14:textId="77777777" w:rsidR="0086570E" w:rsidRDefault="007F08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конфлікт</w:t>
      </w:r>
      <w:r>
        <w:rPr>
          <w:rFonts w:ascii="Times New Roman" w:eastAsia="Times New Roman" w:hAnsi="Times New Roman" w:cs="Times New Roman"/>
          <w:color w:val="000000"/>
        </w:rPr>
        <w:t>у інтересів збоку когось із співробітників, вони негайно повідомляють керівництво ТОВ «С.В.М-Форум»;</w:t>
      </w:r>
    </w:p>
    <w:p w14:paraId="23B7B156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14:paraId="591AFDB8" w14:textId="77777777" w:rsidR="0086570E" w:rsidRDefault="007F08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неправильної трактовки будь-якої інформації, яка стосується предмету закупівлі,   яка може вплинути н</w:t>
      </w:r>
      <w:r>
        <w:rPr>
          <w:rFonts w:ascii="Times New Roman" w:eastAsia="Times New Roman" w:hAnsi="Times New Roman" w:cs="Times New Roman"/>
          <w:color w:val="000000"/>
        </w:rPr>
        <w:t>а рішення. В такій ситуації учасники негайно повідомляють ТОВ «С.В.М.-Форум»;</w:t>
      </w:r>
    </w:p>
    <w:p w14:paraId="7B844EA3" w14:textId="77777777" w:rsidR="0086570E" w:rsidRDefault="0086570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14:paraId="1DC9B868" w14:textId="77777777" w:rsidR="0086570E" w:rsidRDefault="007F08A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ТОВ «С.В.М-Форум» підтримує вільну і чесну конкуренцію та надає всім Учасникам рівні конкурентні можливості для співпраці також  вважає, що прозоре та зрозуміле ставлення забезпечить тривалість відносин з контрагентами, що чесність має бути обов’язковою пе</w:t>
      </w:r>
      <w:r>
        <w:rPr>
          <w:rFonts w:ascii="Times New Roman" w:eastAsia="Times New Roman" w:hAnsi="Times New Roman" w:cs="Times New Roman"/>
          <w:color w:val="000000"/>
        </w:rPr>
        <w:t>редумовою для співпраці.</w:t>
      </w:r>
    </w:p>
    <w:p w14:paraId="5EB4248D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                                                                      </w:t>
      </w:r>
    </w:p>
    <w:p w14:paraId="3FEB2CF5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bCs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</w:rPr>
        <w:t>Учасник тендерної закупівлі:</w:t>
      </w:r>
    </w:p>
    <w:p w14:paraId="3C2896E2" w14:textId="77777777" w:rsidR="0086570E" w:rsidRDefault="007F08A6">
      <w:pPr>
        <w:pBdr>
          <w:top w:val="nil"/>
          <w:left w:val="nil"/>
          <w:bottom w:val="nil"/>
          <w:right w:val="nil"/>
          <w:between w:val="nil"/>
        </w:pBdr>
        <w:ind w:left="786"/>
        <w:jc w:val="both"/>
        <w:rPr>
          <w:rFonts w:ascii="Georgia" w:eastAsia="Georgia" w:hAnsi="Georgia" w:cs="Georgia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 wp14:anchorId="07AA07D2" wp14:editId="20FAB711">
            <wp:extent cx="1016635" cy="345401"/>
            <wp:effectExtent l="0" t="0" r="0" b="0"/>
            <wp:docPr id="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3454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Georgia" w:eastAsia="Georgia" w:hAnsi="Georgia" w:cs="Georgia"/>
          <w:color w:val="000000"/>
        </w:rPr>
        <w:t xml:space="preserve">                                                            ____________________________ </w:t>
      </w:r>
    </w:p>
    <w:p w14:paraId="7C313ACF" w14:textId="77777777" w:rsidR="0086570E" w:rsidRDefault="007F08A6">
      <w:pPr>
        <w:tabs>
          <w:tab w:val="left" w:pos="6105"/>
        </w:tabs>
        <w:jc w:val="both"/>
        <w:rPr>
          <w:rFonts w:ascii="Georgia" w:eastAsia="Georgia" w:hAnsi="Georgia" w:cs="Georgia"/>
        </w:rPr>
      </w:pPr>
      <w:r>
        <w:rPr>
          <w:rFonts w:ascii="Georgia" w:eastAsia="Georgia" w:hAnsi="Georgia" w:cs="Georgia"/>
        </w:rPr>
        <w:t xml:space="preserve">       ________________/_____________ /            _____________/_____________/</w:t>
      </w:r>
    </w:p>
    <w:sectPr w:rsidR="0086570E">
      <w:footerReference w:type="default" r:id="rId9"/>
      <w:pgSz w:w="11906" w:h="16838"/>
      <w:pgMar w:top="426" w:right="566" w:bottom="709" w:left="426" w:header="708" w:footer="41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3474B3" w14:textId="77777777" w:rsidR="007F08A6" w:rsidRDefault="007F08A6">
      <w:pPr>
        <w:spacing w:after="0" w:line="240" w:lineRule="auto"/>
      </w:pPr>
      <w:r>
        <w:separator/>
      </w:r>
    </w:p>
  </w:endnote>
  <w:endnote w:type="continuationSeparator" w:id="0">
    <w:p w14:paraId="1E21D4D3" w14:textId="77777777" w:rsidR="007F08A6" w:rsidRDefault="007F08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36563227-31E1-4FFF-A6E4-B73436FE73D1}"/>
    <w:embedBold r:id="rId2" w:fontKey="{CF67F06D-E966-4E98-AD63-2279B943B6C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9937B2A3-BD5A-4807-A4CA-CBFC755FF55F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AC986934-6FD3-4C83-B2F2-9968477F673C}"/>
    <w:embedItalic r:id="rId5" w:fontKey="{514EB63B-A21A-4A62-8C9F-491A502AEF39}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  <w:embedRegular r:id="rId6" w:fontKey="{4C4F13E8-BACD-4E40-8D58-29DC18BE578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92448" w14:textId="77777777" w:rsidR="0086570E" w:rsidRDefault="0086570E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color w:val="000000"/>
      </w:rPr>
    </w:pPr>
  </w:p>
  <w:p w14:paraId="1C21B141" w14:textId="77777777" w:rsidR="0086570E" w:rsidRDefault="007F08A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                               </w:t>
    </w:r>
    <w:r>
      <w:t xml:space="preserve">  </w:t>
    </w:r>
    <w:r>
      <w:rPr>
        <w:color w:val="000000"/>
      </w:rPr>
      <w:t xml:space="preserve"> __________________________ 202</w:t>
    </w:r>
    <w:r>
      <w:t>6</w:t>
    </w:r>
    <w:r>
      <w:rPr>
        <w:color w:val="000000"/>
      </w:rPr>
      <w:t xml:space="preserve"> р.</w:t>
    </w:r>
  </w:p>
  <w:p w14:paraId="5399CEF2" w14:textId="77777777" w:rsidR="0086570E" w:rsidRDefault="0086570E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C3A836" w14:textId="77777777" w:rsidR="007F08A6" w:rsidRDefault="007F08A6">
      <w:pPr>
        <w:spacing w:after="0" w:line="240" w:lineRule="auto"/>
      </w:pPr>
      <w:r>
        <w:separator/>
      </w:r>
    </w:p>
  </w:footnote>
  <w:footnote w:type="continuationSeparator" w:id="0">
    <w:p w14:paraId="2BB351F8" w14:textId="77777777" w:rsidR="007F08A6" w:rsidRDefault="007F08A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8B07C93"/>
    <w:multiLevelType w:val="multilevel"/>
    <w:tmpl w:val="B96277A2"/>
    <w:lvl w:ilvl="0">
      <w:start w:val="1"/>
      <w:numFmt w:val="decimal"/>
      <w:lvlText w:val="%1."/>
      <w:lvlJc w:val="left"/>
      <w:pPr>
        <w:ind w:left="644" w:hanging="359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570E"/>
    <w:rsid w:val="002C0946"/>
    <w:rsid w:val="005B32A7"/>
    <w:rsid w:val="007F08A6"/>
    <w:rsid w:val="008657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110A81"/>
  <w15:docId w15:val="{8AF045A1-B730-49DC-9C5B-2378504F0E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uk" w:eastAsia="uk-U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header"/>
    <w:link w:val="a5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E086A"/>
  </w:style>
  <w:style w:type="paragraph" w:styleId="a6">
    <w:name w:val="footer"/>
    <w:link w:val="a7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E086A"/>
  </w:style>
  <w:style w:type="character" w:customStyle="1" w:styleId="e24kjd">
    <w:name w:val="e24kjd"/>
    <w:basedOn w:val="a0"/>
    <w:rsid w:val="002109B3"/>
  </w:style>
  <w:style w:type="character" w:customStyle="1" w:styleId="kx21rb">
    <w:name w:val="kx21rb"/>
    <w:basedOn w:val="a0"/>
    <w:rsid w:val="002109B3"/>
  </w:style>
  <w:style w:type="paragraph" w:styleId="a8">
    <w:name w:val="List Paragraph"/>
    <w:uiPriority w:val="34"/>
    <w:qFormat/>
    <w:rsid w:val="008A1A39"/>
    <w:pPr>
      <w:ind w:left="720"/>
      <w:contextualSpacing/>
    </w:pPr>
  </w:style>
  <w:style w:type="paragraph" w:styleId="a9">
    <w:name w:val="Balloon Text"/>
    <w:link w:val="aa"/>
    <w:uiPriority w:val="99"/>
    <w:unhideWhenUsed/>
    <w:rsid w:val="00DE67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rsid w:val="00DE67A8"/>
    <w:rPr>
      <w:rFonts w:ascii="Segoe UI" w:hAnsi="Segoe UI" w:cs="Segoe UI"/>
      <w:sz w:val="18"/>
      <w:szCs w:val="18"/>
    </w:rPr>
  </w:style>
  <w:style w:type="paragraph" w:styleId="ab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AtecLFpf1Fgjy4KqSMF7v90IFQ==">CgMxLjAyDmgucmVpN3R0d213Z3hzOAByITFBREozTGpDOTB2ZXdaNmNIQnI3R0JGUDQwb1hQbDlDRg==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1090</TotalTime>
  <Pages>1</Pages>
  <Words>2187</Words>
  <Characters>1248</Characters>
  <Application>Microsoft Office Word</Application>
  <DocSecurity>0</DocSecurity>
  <Lines>10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Виталий Волощенко</dc:creator>
  <cp:lastModifiedBy>Grishkow</cp:lastModifiedBy>
  <cp:revision>2</cp:revision>
  <dcterms:created xsi:type="dcterms:W3CDTF">2020-10-16T08:33:00Z</dcterms:created>
  <dcterms:modified xsi:type="dcterms:W3CDTF">2026-02-18T13:31:00Z</dcterms:modified>
</cp:coreProperties>
</file>